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34D6" w:rsidRDefault="00EB34D6" w:rsidP="00EB34D6">
      <w:pPr>
        <w:shd w:val="clear" w:color="auto" w:fill="FFFFFF"/>
        <w:ind w:firstLine="709"/>
        <w:jc w:val="center"/>
        <w:rPr>
          <w:rFonts w:cs="Courier New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3 </w:t>
      </w:r>
      <w:r w:rsidRPr="00E67140">
        <w:rPr>
          <w:color w:val="000000"/>
          <w:sz w:val="28"/>
          <w:szCs w:val="28"/>
        </w:rPr>
        <w:t>ПРИМЫКАНИЕ К ШАХТНЫМ ОТВЕСАМ СПОСОБОМ СОЕДИНИТЕЛЬНОГО ТРЕУГОЛЬНИКА</w:t>
      </w:r>
      <w:r w:rsidRPr="00E67140">
        <w:rPr>
          <w:sz w:val="28"/>
          <w:szCs w:val="28"/>
        </w:rPr>
        <w:t xml:space="preserve">. </w:t>
      </w:r>
      <w:r w:rsidRPr="00E67140">
        <w:rPr>
          <w:color w:val="000000"/>
          <w:sz w:val="28"/>
          <w:szCs w:val="28"/>
        </w:rPr>
        <w:t>КАМЕРАЛЬНАЯ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ОБРАБОТКА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РЕЗУЛЬТАТОВ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ГЕОМЕТРИЧЕСКОГО ОРИЕНТИРОВАНИЯ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ЧЕРЕЗ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ОДИН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ВЕРТИКАЛЬНЫЙ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СТВОЛ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С ПРИМЫКАНИЕМ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СПОСОБОМ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СОЕДИНИТЕЛЬНОГО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ТРЕУГОЛЬНИКА</w:t>
      </w:r>
    </w:p>
    <w:p w:rsidR="00EB34D6" w:rsidRPr="00E67140" w:rsidRDefault="00EB34D6" w:rsidP="00EB34D6">
      <w:pPr>
        <w:shd w:val="clear" w:color="auto" w:fill="FFFFFF"/>
        <w:ind w:firstLine="709"/>
        <w:jc w:val="center"/>
        <w:rPr>
          <w:rFonts w:cs="Courier New"/>
          <w:color w:val="000000"/>
          <w:sz w:val="28"/>
          <w:szCs w:val="28"/>
        </w:rPr>
      </w:pPr>
      <w:r w:rsidRPr="00E67140">
        <w:rPr>
          <w:rFonts w:cs="Courier New"/>
          <w:color w:val="000000"/>
          <w:sz w:val="28"/>
          <w:szCs w:val="28"/>
        </w:rPr>
        <w:t xml:space="preserve"> </w:t>
      </w:r>
    </w:p>
    <w:p w:rsidR="00EB34D6" w:rsidRDefault="00EB34D6" w:rsidP="00EB34D6">
      <w:pPr>
        <w:shd w:val="clear" w:color="auto" w:fill="FFFFFF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3.1 Условие задания</w:t>
      </w:r>
    </w:p>
    <w:p w:rsidR="00EB34D6" w:rsidRPr="00E67140" w:rsidRDefault="00EB34D6" w:rsidP="00EB34D6">
      <w:pPr>
        <w:shd w:val="clear" w:color="auto" w:fill="FFFFFF"/>
        <w:ind w:firstLine="709"/>
        <w:jc w:val="center"/>
        <w:rPr>
          <w:rFonts w:cs="Courier New"/>
          <w:color w:val="000000"/>
          <w:sz w:val="28"/>
          <w:szCs w:val="28"/>
        </w:rPr>
      </w:pPr>
    </w:p>
    <w:p w:rsidR="00EB34D6" w:rsidRPr="00E67140" w:rsidRDefault="00EB34D6" w:rsidP="00EB34D6">
      <w:pPr>
        <w:shd w:val="clear" w:color="auto" w:fill="FFFFFF"/>
        <w:ind w:firstLine="709"/>
        <w:jc w:val="both"/>
        <w:rPr>
          <w:sz w:val="28"/>
          <w:szCs w:val="28"/>
        </w:rPr>
      </w:pPr>
      <w:r w:rsidRPr="00E67140">
        <w:rPr>
          <w:color w:val="000000"/>
          <w:sz w:val="28"/>
          <w:szCs w:val="28"/>
        </w:rPr>
        <w:t>Произвести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камеральную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обработку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результатов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геометрического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ориентирования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через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один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вертикальный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ствол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с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примыканием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на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поверхности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и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на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ориентируемом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горизонте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способом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соединительного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треугольника</w:t>
      </w:r>
      <w:r w:rsidRPr="00E67140">
        <w:rPr>
          <w:rFonts w:cs="Courier New"/>
          <w:color w:val="000000"/>
          <w:sz w:val="28"/>
          <w:szCs w:val="28"/>
        </w:rPr>
        <w:t xml:space="preserve">. </w:t>
      </w:r>
      <w:r w:rsidRPr="00E67140">
        <w:rPr>
          <w:color w:val="000000"/>
          <w:sz w:val="28"/>
          <w:szCs w:val="28"/>
        </w:rPr>
        <w:t>Определить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координаты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первой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точки подземного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полигона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i/>
          <w:color w:val="000000"/>
          <w:sz w:val="28"/>
          <w:szCs w:val="28"/>
        </w:rPr>
        <w:t>С</w:t>
      </w:r>
      <w:r w:rsidRPr="00E67140">
        <w:rPr>
          <w:rFonts w:cs="Courier New"/>
          <w:i/>
          <w:color w:val="000000"/>
          <w:sz w:val="28"/>
          <w:szCs w:val="28"/>
        </w:rPr>
        <w:t xml:space="preserve"> (</w:t>
      </w:r>
      <w:proofErr w:type="spellStart"/>
      <w:r w:rsidRPr="00E67140">
        <w:rPr>
          <w:i/>
          <w:color w:val="000000"/>
          <w:sz w:val="28"/>
          <w:szCs w:val="28"/>
        </w:rPr>
        <w:t>Х</w:t>
      </w:r>
      <w:r w:rsidRPr="00E67140">
        <w:rPr>
          <w:i/>
          <w:color w:val="000000"/>
          <w:sz w:val="28"/>
          <w:szCs w:val="28"/>
          <w:vertAlign w:val="subscript"/>
        </w:rPr>
        <w:t>с</w:t>
      </w:r>
      <w:proofErr w:type="spellEnd"/>
      <w:r w:rsidRPr="00E67140">
        <w:rPr>
          <w:rFonts w:cs="Courier New"/>
          <w:i/>
          <w:color w:val="000000"/>
          <w:sz w:val="28"/>
          <w:szCs w:val="28"/>
        </w:rPr>
        <w:t xml:space="preserve">, </w:t>
      </w:r>
      <w:r w:rsidRPr="00E67140">
        <w:rPr>
          <w:i/>
          <w:color w:val="000000"/>
          <w:sz w:val="28"/>
          <w:szCs w:val="28"/>
        </w:rPr>
        <w:t>У</w:t>
      </w:r>
      <w:r w:rsidRPr="00E67140">
        <w:rPr>
          <w:i/>
          <w:color w:val="000000"/>
          <w:sz w:val="28"/>
          <w:szCs w:val="28"/>
          <w:vertAlign w:val="subscript"/>
        </w:rPr>
        <w:t>с</w:t>
      </w:r>
      <w:r w:rsidRPr="00E67140">
        <w:rPr>
          <w:rFonts w:cs="Courier New"/>
          <w:i/>
          <w:color w:val="000000"/>
          <w:sz w:val="28"/>
          <w:szCs w:val="28"/>
        </w:rPr>
        <w:t xml:space="preserve"> )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и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дирекционный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угол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первой стороны α</w:t>
      </w:r>
      <w:r w:rsidRPr="00E67140">
        <w:rPr>
          <w:color w:val="000000"/>
          <w:sz w:val="28"/>
          <w:szCs w:val="28"/>
          <w:vertAlign w:val="subscript"/>
        </w:rPr>
        <w:t>с</w:t>
      </w:r>
      <w:r w:rsidRPr="00E67140">
        <w:rPr>
          <w:rFonts w:cs="Courier New"/>
          <w:color w:val="000000"/>
          <w:sz w:val="28"/>
          <w:szCs w:val="28"/>
          <w:vertAlign w:val="subscript"/>
        </w:rPr>
        <w:t xml:space="preserve"> </w:t>
      </w:r>
      <w:proofErr w:type="spellStart"/>
      <w:r w:rsidRPr="00E67140">
        <w:rPr>
          <w:color w:val="000000"/>
          <w:sz w:val="28"/>
          <w:szCs w:val="28"/>
          <w:vertAlign w:val="subscript"/>
        </w:rPr>
        <w:t>д</w:t>
      </w:r>
      <w:proofErr w:type="spellEnd"/>
      <w:proofErr w:type="gramStart"/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.</w:t>
      </w:r>
      <w:proofErr w:type="gramEnd"/>
    </w:p>
    <w:p w:rsidR="00EB34D6" w:rsidRPr="00E67140" w:rsidRDefault="00EB34D6" w:rsidP="00EB34D6">
      <w:pPr>
        <w:shd w:val="clear" w:color="auto" w:fill="FFFFFF"/>
        <w:tabs>
          <w:tab w:val="left" w:pos="667"/>
        </w:tabs>
        <w:ind w:firstLine="709"/>
        <w:jc w:val="both"/>
        <w:rPr>
          <w:sz w:val="28"/>
          <w:szCs w:val="28"/>
        </w:rPr>
      </w:pPr>
      <w:r w:rsidRPr="00E67140">
        <w:rPr>
          <w:color w:val="000000"/>
          <w:sz w:val="28"/>
          <w:szCs w:val="28"/>
        </w:rPr>
        <w:t xml:space="preserve">Инструменты, приборы </w:t>
      </w:r>
      <w:r w:rsidRPr="00E67140">
        <w:rPr>
          <w:iCs/>
          <w:color w:val="000000"/>
          <w:sz w:val="28"/>
          <w:szCs w:val="28"/>
        </w:rPr>
        <w:t xml:space="preserve">и </w:t>
      </w:r>
      <w:r w:rsidRPr="00E67140">
        <w:rPr>
          <w:color w:val="000000"/>
          <w:sz w:val="28"/>
          <w:szCs w:val="28"/>
        </w:rPr>
        <w:t>оборудования: Спроектированные и закрепленные отвесы, теодолиты со штативами, рулетки, калькулятор, таблицы и журналы.</w:t>
      </w:r>
    </w:p>
    <w:p w:rsidR="00EB34D6" w:rsidRPr="00E67140" w:rsidRDefault="00EB34D6" w:rsidP="00EB34D6">
      <w:pPr>
        <w:shd w:val="clear" w:color="auto" w:fill="FFFFFF"/>
        <w:tabs>
          <w:tab w:val="left" w:pos="667"/>
        </w:tabs>
        <w:ind w:firstLine="709"/>
        <w:jc w:val="both"/>
        <w:rPr>
          <w:sz w:val="28"/>
          <w:szCs w:val="28"/>
        </w:rPr>
      </w:pPr>
      <w:r w:rsidRPr="00E67140">
        <w:rPr>
          <w:color w:val="000000"/>
          <w:sz w:val="28"/>
          <w:szCs w:val="28"/>
        </w:rPr>
        <w:t>Последовательность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выполнения полевых работ</w:t>
      </w:r>
      <w:r w:rsidRPr="00E67140">
        <w:rPr>
          <w:rFonts w:cs="Courier New"/>
          <w:color w:val="000000"/>
          <w:sz w:val="28"/>
          <w:szCs w:val="28"/>
        </w:rPr>
        <w:t>:</w:t>
      </w:r>
    </w:p>
    <w:p w:rsidR="00EB34D6" w:rsidRPr="00E67140" w:rsidRDefault="00EB34D6" w:rsidP="00EB34D6">
      <w:pPr>
        <w:shd w:val="clear" w:color="auto" w:fill="FFFFFF"/>
        <w:ind w:firstLine="709"/>
        <w:jc w:val="both"/>
        <w:rPr>
          <w:sz w:val="28"/>
          <w:szCs w:val="28"/>
        </w:rPr>
      </w:pPr>
      <w:r w:rsidRPr="00E67140">
        <w:rPr>
          <w:color w:val="000000"/>
          <w:sz w:val="28"/>
          <w:szCs w:val="28"/>
        </w:rPr>
        <w:t>1) Установка теодолитов на точках</w:t>
      </w:r>
      <w:proofErr w:type="gramStart"/>
      <w:r w:rsidRPr="00E67140">
        <w:rPr>
          <w:color w:val="000000"/>
          <w:sz w:val="28"/>
          <w:szCs w:val="28"/>
        </w:rPr>
        <w:t xml:space="preserve"> </w:t>
      </w:r>
      <w:r w:rsidRPr="00E67140">
        <w:rPr>
          <w:i/>
          <w:color w:val="000000"/>
          <w:sz w:val="28"/>
          <w:szCs w:val="28"/>
        </w:rPr>
        <w:t>С</w:t>
      </w:r>
      <w:proofErr w:type="gramEnd"/>
      <w:r w:rsidRPr="00E67140">
        <w:rPr>
          <w:color w:val="000000"/>
          <w:sz w:val="28"/>
          <w:szCs w:val="28"/>
        </w:rPr>
        <w:t xml:space="preserve"> и </w:t>
      </w:r>
      <w:r w:rsidRPr="00E67140">
        <w:rPr>
          <w:i/>
          <w:color w:val="000000"/>
          <w:sz w:val="28"/>
          <w:szCs w:val="28"/>
        </w:rPr>
        <w:t>С</w:t>
      </w:r>
      <w:r w:rsidRPr="00E67140">
        <w:rPr>
          <w:i/>
          <w:color w:val="000000"/>
          <w:sz w:val="28"/>
          <w:szCs w:val="28"/>
          <w:vertAlign w:val="superscript"/>
        </w:rPr>
        <w:t>1</w:t>
      </w:r>
      <w:r w:rsidRPr="00E67140">
        <w:rPr>
          <w:color w:val="000000"/>
          <w:sz w:val="28"/>
          <w:szCs w:val="28"/>
        </w:rPr>
        <w:t xml:space="preserve"> сигналов на </w:t>
      </w:r>
      <w:r w:rsidRPr="00E67140">
        <w:rPr>
          <w:i/>
          <w:color w:val="000000"/>
          <w:sz w:val="28"/>
          <w:szCs w:val="28"/>
        </w:rPr>
        <w:t>Д</w:t>
      </w:r>
      <w:r w:rsidRPr="00E67140">
        <w:rPr>
          <w:color w:val="000000"/>
          <w:sz w:val="28"/>
          <w:szCs w:val="28"/>
        </w:rPr>
        <w:t xml:space="preserve"> и </w:t>
      </w:r>
      <w:r w:rsidRPr="00E67140">
        <w:rPr>
          <w:i/>
          <w:color w:val="000000"/>
          <w:sz w:val="28"/>
          <w:szCs w:val="28"/>
        </w:rPr>
        <w:t>Д</w:t>
      </w:r>
      <w:r w:rsidRPr="00E67140">
        <w:rPr>
          <w:i/>
          <w:color w:val="000000"/>
          <w:sz w:val="28"/>
          <w:szCs w:val="28"/>
          <w:vertAlign w:val="superscript"/>
        </w:rPr>
        <w:t>1</w:t>
      </w:r>
      <w:r w:rsidRPr="00E67140">
        <w:rPr>
          <w:color w:val="000000"/>
          <w:sz w:val="28"/>
          <w:szCs w:val="28"/>
        </w:rPr>
        <w:t>.</w:t>
      </w:r>
    </w:p>
    <w:p w:rsidR="00EB34D6" w:rsidRPr="00E67140" w:rsidRDefault="00EB34D6" w:rsidP="00EB34D6">
      <w:pPr>
        <w:shd w:val="clear" w:color="auto" w:fill="FFFFFF"/>
        <w:tabs>
          <w:tab w:val="left" w:pos="922"/>
        </w:tabs>
        <w:ind w:left="709"/>
        <w:jc w:val="both"/>
        <w:rPr>
          <w:color w:val="000000"/>
          <w:sz w:val="28"/>
          <w:szCs w:val="28"/>
        </w:rPr>
      </w:pPr>
      <w:r w:rsidRPr="00E67140">
        <w:rPr>
          <w:color w:val="000000"/>
          <w:sz w:val="28"/>
          <w:szCs w:val="28"/>
        </w:rPr>
        <w:t>2) Производство угловых и линейных измерений.</w:t>
      </w:r>
    </w:p>
    <w:p w:rsidR="00EB34D6" w:rsidRPr="00E67140" w:rsidRDefault="00EB34D6" w:rsidP="00EB34D6">
      <w:pPr>
        <w:shd w:val="clear" w:color="auto" w:fill="FFFFFF"/>
        <w:tabs>
          <w:tab w:val="left" w:pos="922"/>
        </w:tabs>
        <w:ind w:left="709"/>
        <w:jc w:val="both"/>
        <w:rPr>
          <w:color w:val="000000"/>
          <w:sz w:val="28"/>
          <w:szCs w:val="28"/>
        </w:rPr>
      </w:pPr>
      <w:r w:rsidRPr="00E67140">
        <w:rPr>
          <w:color w:val="000000"/>
          <w:sz w:val="28"/>
          <w:szCs w:val="28"/>
        </w:rPr>
        <w:t>3) Контроль измерений.</w:t>
      </w:r>
    </w:p>
    <w:p w:rsidR="00EB34D6" w:rsidRDefault="00EB34D6" w:rsidP="00EB34D6">
      <w:pPr>
        <w:shd w:val="clear" w:color="auto" w:fill="FFFFFF"/>
        <w:tabs>
          <w:tab w:val="left" w:pos="922"/>
        </w:tabs>
        <w:ind w:left="709"/>
        <w:jc w:val="both"/>
        <w:rPr>
          <w:color w:val="000000"/>
          <w:sz w:val="28"/>
          <w:szCs w:val="28"/>
        </w:rPr>
      </w:pPr>
      <w:r w:rsidRPr="00E67140">
        <w:rPr>
          <w:color w:val="000000"/>
          <w:sz w:val="28"/>
          <w:szCs w:val="28"/>
        </w:rPr>
        <w:t>4) Вычисление ориентировки.</w:t>
      </w:r>
    </w:p>
    <w:p w:rsidR="00EB34D6" w:rsidRDefault="00EB34D6" w:rsidP="00EB34D6">
      <w:pPr>
        <w:shd w:val="clear" w:color="auto" w:fill="FFFFFF"/>
        <w:tabs>
          <w:tab w:val="left" w:pos="922"/>
        </w:tabs>
        <w:ind w:left="709"/>
        <w:jc w:val="both"/>
        <w:rPr>
          <w:color w:val="000000"/>
          <w:sz w:val="28"/>
          <w:szCs w:val="28"/>
        </w:rPr>
      </w:pPr>
    </w:p>
    <w:p w:rsidR="00EB34D6" w:rsidRDefault="00EB34D6" w:rsidP="00EB34D6">
      <w:pPr>
        <w:shd w:val="clear" w:color="auto" w:fill="FFFFFF"/>
        <w:tabs>
          <w:tab w:val="left" w:pos="922"/>
        </w:tabs>
        <w:ind w:left="709"/>
        <w:jc w:val="center"/>
        <w:rPr>
          <w:b/>
          <w:color w:val="000000"/>
          <w:sz w:val="28"/>
          <w:szCs w:val="28"/>
        </w:rPr>
      </w:pPr>
      <w:r w:rsidRPr="002854FD">
        <w:rPr>
          <w:b/>
          <w:color w:val="000000"/>
          <w:sz w:val="28"/>
          <w:szCs w:val="28"/>
        </w:rPr>
        <w:t>3.2 Методические указания</w:t>
      </w:r>
    </w:p>
    <w:p w:rsidR="00EB34D6" w:rsidRPr="002854FD" w:rsidRDefault="00EB34D6" w:rsidP="00EB34D6">
      <w:pPr>
        <w:shd w:val="clear" w:color="auto" w:fill="FFFFFF"/>
        <w:tabs>
          <w:tab w:val="left" w:pos="922"/>
        </w:tabs>
        <w:ind w:left="709"/>
        <w:jc w:val="center"/>
        <w:rPr>
          <w:b/>
          <w:color w:val="000000"/>
          <w:sz w:val="28"/>
          <w:szCs w:val="28"/>
        </w:rPr>
      </w:pPr>
    </w:p>
    <w:p w:rsidR="00EB34D6" w:rsidRPr="00E67140" w:rsidRDefault="00EB34D6" w:rsidP="00EB34D6">
      <w:pPr>
        <w:shd w:val="clear" w:color="auto" w:fill="FFFFFF"/>
        <w:ind w:firstLine="709"/>
        <w:jc w:val="both"/>
        <w:rPr>
          <w:sz w:val="28"/>
          <w:szCs w:val="28"/>
        </w:rPr>
      </w:pPr>
      <w:r w:rsidRPr="00E67140">
        <w:rPr>
          <w:rFonts w:cs="Courier New"/>
          <w:color w:val="000000"/>
          <w:sz w:val="28"/>
          <w:szCs w:val="28"/>
        </w:rPr>
        <w:t xml:space="preserve">1 </w:t>
      </w:r>
      <w:r w:rsidRPr="00E67140">
        <w:rPr>
          <w:rFonts w:cs="Courier New"/>
          <w:color w:val="000000"/>
          <w:sz w:val="28"/>
          <w:szCs w:val="28"/>
          <w:lang w:val="en-US"/>
        </w:rPr>
        <w:t>Ha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поверхности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на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подходном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 xml:space="preserve">пункте </w:t>
      </w:r>
      <w:r w:rsidRPr="00E67140">
        <w:rPr>
          <w:rFonts w:cs="Courier New"/>
          <w:color w:val="000000"/>
          <w:sz w:val="28"/>
          <w:szCs w:val="28"/>
        </w:rPr>
        <w:t>(</w:t>
      </w:r>
      <w:r w:rsidRPr="00E67140">
        <w:rPr>
          <w:color w:val="000000"/>
          <w:sz w:val="28"/>
          <w:szCs w:val="28"/>
        </w:rPr>
        <w:t>С</w:t>
      </w:r>
      <w:r w:rsidRPr="00E67140">
        <w:rPr>
          <w:rFonts w:cs="Courier New"/>
          <w:color w:val="000000"/>
          <w:sz w:val="28"/>
          <w:szCs w:val="28"/>
        </w:rPr>
        <w:t xml:space="preserve">) </w:t>
      </w:r>
      <w:r w:rsidRPr="00E67140">
        <w:rPr>
          <w:color w:val="000000"/>
          <w:sz w:val="28"/>
          <w:szCs w:val="28"/>
        </w:rPr>
        <w:t>у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устья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ствола центрируют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и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нивелируют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теодолит</w:t>
      </w:r>
      <w:r w:rsidRPr="00E67140">
        <w:rPr>
          <w:rFonts w:cs="Courier New"/>
          <w:color w:val="000000"/>
          <w:sz w:val="28"/>
          <w:szCs w:val="28"/>
        </w:rPr>
        <w:t xml:space="preserve">, </w:t>
      </w:r>
      <w:r w:rsidRPr="00E67140">
        <w:rPr>
          <w:color w:val="000000"/>
          <w:sz w:val="28"/>
          <w:szCs w:val="28"/>
        </w:rPr>
        <w:t>а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на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другом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пункте</w:t>
      </w:r>
      <w:r w:rsidRPr="00E67140">
        <w:rPr>
          <w:rFonts w:cs="Courier New"/>
          <w:color w:val="000000"/>
          <w:sz w:val="28"/>
          <w:szCs w:val="28"/>
        </w:rPr>
        <w:t xml:space="preserve"> (</w:t>
      </w:r>
      <w:r w:rsidRPr="00E67140">
        <w:rPr>
          <w:color w:val="000000"/>
          <w:sz w:val="28"/>
          <w:szCs w:val="28"/>
        </w:rPr>
        <w:t>Д</w:t>
      </w:r>
      <w:r w:rsidRPr="00E67140">
        <w:rPr>
          <w:rFonts w:cs="Courier New"/>
          <w:color w:val="000000"/>
          <w:sz w:val="28"/>
          <w:szCs w:val="28"/>
        </w:rPr>
        <w:t xml:space="preserve">) </w:t>
      </w:r>
      <w:r w:rsidRPr="00E67140">
        <w:rPr>
          <w:color w:val="000000"/>
          <w:sz w:val="28"/>
          <w:szCs w:val="28"/>
        </w:rPr>
        <w:t>устанавливают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сигнал</w:t>
      </w:r>
      <w:r w:rsidRPr="00E67140">
        <w:rPr>
          <w:rFonts w:cs="Courier New"/>
          <w:color w:val="000000"/>
          <w:sz w:val="28"/>
          <w:szCs w:val="28"/>
        </w:rPr>
        <w:t xml:space="preserve">. </w:t>
      </w:r>
      <w:r w:rsidRPr="00E67140">
        <w:rPr>
          <w:color w:val="000000"/>
          <w:sz w:val="28"/>
          <w:szCs w:val="28"/>
        </w:rPr>
        <w:t>На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ориентируемом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горизонте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на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первой точке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подземной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съемки</w:t>
      </w:r>
      <w:r w:rsidRPr="00E67140">
        <w:rPr>
          <w:rFonts w:cs="Courier New"/>
          <w:color w:val="000000"/>
          <w:sz w:val="28"/>
          <w:szCs w:val="28"/>
        </w:rPr>
        <w:t xml:space="preserve"> (</w:t>
      </w:r>
      <w:r w:rsidRPr="00E67140">
        <w:rPr>
          <w:color w:val="000000"/>
          <w:sz w:val="28"/>
          <w:szCs w:val="28"/>
        </w:rPr>
        <w:t>С</w:t>
      </w:r>
      <w:proofErr w:type="gramStart"/>
      <w:r w:rsidRPr="00E67140">
        <w:rPr>
          <w:rFonts w:cs="Courier New"/>
          <w:color w:val="000000"/>
          <w:sz w:val="28"/>
          <w:szCs w:val="28"/>
          <w:vertAlign w:val="superscript"/>
        </w:rPr>
        <w:t>1</w:t>
      </w:r>
      <w:proofErr w:type="gramEnd"/>
      <w:r w:rsidRPr="00E67140">
        <w:rPr>
          <w:rFonts w:cs="Courier New"/>
          <w:color w:val="000000"/>
          <w:sz w:val="28"/>
          <w:szCs w:val="28"/>
        </w:rPr>
        <w:t xml:space="preserve">) </w:t>
      </w:r>
      <w:r w:rsidRPr="00E67140">
        <w:rPr>
          <w:color w:val="000000"/>
          <w:sz w:val="28"/>
          <w:szCs w:val="28"/>
        </w:rPr>
        <w:t>устанавливается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теодолит</w:t>
      </w:r>
      <w:r w:rsidRPr="00E67140">
        <w:rPr>
          <w:rFonts w:cs="Courier New"/>
          <w:color w:val="000000"/>
          <w:sz w:val="28"/>
          <w:szCs w:val="28"/>
        </w:rPr>
        <w:t xml:space="preserve">, </w:t>
      </w:r>
      <w:r w:rsidRPr="00E67140">
        <w:rPr>
          <w:color w:val="000000"/>
          <w:sz w:val="28"/>
          <w:szCs w:val="28"/>
        </w:rPr>
        <w:t>а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на втором</w:t>
      </w:r>
      <w:r w:rsidRPr="00E67140">
        <w:rPr>
          <w:rFonts w:cs="Courier New"/>
          <w:color w:val="000000"/>
          <w:sz w:val="28"/>
          <w:szCs w:val="28"/>
        </w:rPr>
        <w:t xml:space="preserve"> - </w:t>
      </w:r>
      <w:r w:rsidRPr="00E67140">
        <w:rPr>
          <w:color w:val="000000"/>
          <w:sz w:val="28"/>
          <w:szCs w:val="28"/>
        </w:rPr>
        <w:t>сигнал</w:t>
      </w:r>
      <w:r w:rsidRPr="00E67140">
        <w:rPr>
          <w:rFonts w:cs="Courier New"/>
          <w:color w:val="000000"/>
          <w:sz w:val="28"/>
          <w:szCs w:val="28"/>
        </w:rPr>
        <w:t>.</w:t>
      </w:r>
    </w:p>
    <w:p w:rsidR="00EB34D6" w:rsidRPr="00E67140" w:rsidRDefault="00EB34D6" w:rsidP="00EB34D6">
      <w:pPr>
        <w:shd w:val="clear" w:color="auto" w:fill="FFFFFF"/>
        <w:ind w:firstLine="709"/>
        <w:jc w:val="both"/>
        <w:rPr>
          <w:sz w:val="28"/>
          <w:szCs w:val="28"/>
        </w:rPr>
      </w:pPr>
      <w:r w:rsidRPr="00E67140">
        <w:rPr>
          <w:rFonts w:cs="Courier New"/>
          <w:color w:val="000000"/>
          <w:sz w:val="28"/>
          <w:szCs w:val="28"/>
        </w:rPr>
        <w:t xml:space="preserve">2 </w:t>
      </w:r>
      <w:r w:rsidRPr="00E67140">
        <w:rPr>
          <w:color w:val="000000"/>
          <w:sz w:val="28"/>
          <w:szCs w:val="28"/>
        </w:rPr>
        <w:t>Углы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измеряют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тремя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полными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повторениями</w:t>
      </w:r>
      <w:r w:rsidRPr="00E67140">
        <w:rPr>
          <w:rFonts w:cs="Courier New"/>
          <w:color w:val="000000"/>
          <w:sz w:val="28"/>
          <w:szCs w:val="28"/>
        </w:rPr>
        <w:t xml:space="preserve">. </w:t>
      </w:r>
      <w:r w:rsidRPr="00E67140">
        <w:rPr>
          <w:color w:val="000000"/>
          <w:sz w:val="28"/>
          <w:szCs w:val="28"/>
        </w:rPr>
        <w:t xml:space="preserve">Расстояния </w:t>
      </w:r>
      <w:r w:rsidRPr="00E67140">
        <w:rPr>
          <w:rFonts w:cs="Courier New"/>
          <w:color w:val="000000"/>
          <w:sz w:val="28"/>
          <w:szCs w:val="28"/>
        </w:rPr>
        <w:t>(</w:t>
      </w:r>
      <w:r w:rsidRPr="00E67140">
        <w:rPr>
          <w:color w:val="000000"/>
          <w:sz w:val="28"/>
          <w:szCs w:val="28"/>
        </w:rPr>
        <w:t>а</w:t>
      </w:r>
      <w:r w:rsidRPr="00E67140">
        <w:rPr>
          <w:rFonts w:cs="Courier New"/>
          <w:color w:val="000000"/>
          <w:sz w:val="28"/>
          <w:szCs w:val="28"/>
        </w:rPr>
        <w:t>)</w:t>
      </w:r>
      <w:proofErr w:type="gramStart"/>
      <w:r w:rsidRPr="00E67140">
        <w:rPr>
          <w:rFonts w:cs="Courier New"/>
          <w:color w:val="000000"/>
          <w:sz w:val="28"/>
          <w:szCs w:val="28"/>
        </w:rPr>
        <w:t>,(</w:t>
      </w:r>
      <w:proofErr w:type="gramEnd"/>
      <w:r w:rsidRPr="00E67140">
        <w:rPr>
          <w:color w:val="000000"/>
          <w:sz w:val="28"/>
          <w:szCs w:val="28"/>
        </w:rPr>
        <w:t>в</w:t>
      </w:r>
      <w:r w:rsidRPr="00E67140">
        <w:rPr>
          <w:rFonts w:cs="Courier New"/>
          <w:color w:val="000000"/>
          <w:sz w:val="28"/>
          <w:szCs w:val="28"/>
        </w:rPr>
        <w:t xml:space="preserve">) </w:t>
      </w:r>
      <w:r w:rsidRPr="00E67140">
        <w:rPr>
          <w:color w:val="000000"/>
          <w:sz w:val="28"/>
          <w:szCs w:val="28"/>
        </w:rPr>
        <w:t>и</w:t>
      </w:r>
      <w:r w:rsidRPr="00E67140">
        <w:rPr>
          <w:rFonts w:cs="Courier New"/>
          <w:color w:val="000000"/>
          <w:sz w:val="28"/>
          <w:szCs w:val="28"/>
        </w:rPr>
        <w:t xml:space="preserve"> (</w:t>
      </w:r>
      <w:r w:rsidRPr="00E67140">
        <w:rPr>
          <w:color w:val="000000"/>
          <w:sz w:val="28"/>
          <w:szCs w:val="28"/>
        </w:rPr>
        <w:t>с</w:t>
      </w:r>
      <w:r w:rsidRPr="00E67140">
        <w:rPr>
          <w:rFonts w:cs="Courier New"/>
          <w:color w:val="000000"/>
          <w:sz w:val="28"/>
          <w:szCs w:val="28"/>
        </w:rPr>
        <w:t xml:space="preserve">) </w:t>
      </w:r>
      <w:r w:rsidRPr="00E67140">
        <w:rPr>
          <w:color w:val="000000"/>
          <w:sz w:val="28"/>
          <w:szCs w:val="28"/>
        </w:rPr>
        <w:t>измеряют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стальной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рулеткой</w:t>
      </w:r>
      <w:r w:rsidRPr="00E67140">
        <w:rPr>
          <w:rFonts w:cs="Courier New"/>
          <w:color w:val="000000"/>
          <w:sz w:val="28"/>
          <w:szCs w:val="28"/>
        </w:rPr>
        <w:t xml:space="preserve"> "</w:t>
      </w:r>
      <w:r w:rsidRPr="00E67140">
        <w:rPr>
          <w:color w:val="000000"/>
          <w:sz w:val="28"/>
          <w:szCs w:val="28"/>
        </w:rPr>
        <w:t>на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весу</w:t>
      </w:r>
      <w:r w:rsidRPr="00E67140">
        <w:rPr>
          <w:rFonts w:cs="Courier New"/>
          <w:color w:val="000000"/>
          <w:sz w:val="28"/>
          <w:szCs w:val="28"/>
        </w:rPr>
        <w:t xml:space="preserve">" </w:t>
      </w:r>
      <w:r w:rsidRPr="00E67140">
        <w:rPr>
          <w:color w:val="000000"/>
          <w:sz w:val="28"/>
          <w:szCs w:val="28"/>
        </w:rPr>
        <w:t>пятикратно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с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миллиметровыми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отсчетами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на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поверхности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и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в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шахте</w:t>
      </w:r>
      <w:r w:rsidRPr="00E67140">
        <w:rPr>
          <w:rFonts w:cs="Courier New"/>
          <w:color w:val="000000"/>
          <w:sz w:val="28"/>
          <w:szCs w:val="28"/>
        </w:rPr>
        <w:t>.</w:t>
      </w:r>
    </w:p>
    <w:p w:rsidR="00EB34D6" w:rsidRPr="00E67140" w:rsidRDefault="00EB34D6" w:rsidP="00EB34D6">
      <w:pPr>
        <w:shd w:val="clear" w:color="auto" w:fill="FFFFFF"/>
        <w:ind w:firstLine="709"/>
        <w:jc w:val="both"/>
        <w:rPr>
          <w:sz w:val="28"/>
          <w:szCs w:val="28"/>
        </w:rPr>
      </w:pPr>
      <w:r w:rsidRPr="00E67140">
        <w:rPr>
          <w:rFonts w:cs="Courier New"/>
          <w:color w:val="000000"/>
          <w:sz w:val="28"/>
          <w:szCs w:val="28"/>
        </w:rPr>
        <w:t>3</w:t>
      </w:r>
      <w:proofErr w:type="gramStart"/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П</w:t>
      </w:r>
      <w:proofErr w:type="gramEnd"/>
      <w:r w:rsidRPr="00E67140">
        <w:rPr>
          <w:color w:val="000000"/>
          <w:sz w:val="28"/>
          <w:szCs w:val="28"/>
        </w:rPr>
        <w:t>еред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тем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как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освободить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ствол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от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отвесов осуществляют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контроль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измерений</w:t>
      </w:r>
      <w:r w:rsidRPr="00E67140">
        <w:rPr>
          <w:rFonts w:cs="Courier New"/>
          <w:color w:val="000000"/>
          <w:sz w:val="28"/>
          <w:szCs w:val="28"/>
        </w:rPr>
        <w:t xml:space="preserve">. </w:t>
      </w:r>
      <w:r w:rsidRPr="00E67140">
        <w:rPr>
          <w:color w:val="000000"/>
          <w:sz w:val="28"/>
          <w:szCs w:val="28"/>
        </w:rPr>
        <w:t>Для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этого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измеренные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расстояния</w:t>
      </w:r>
      <w:r w:rsidRPr="00E67140">
        <w:rPr>
          <w:rFonts w:cs="Courier New"/>
          <w:color w:val="000000"/>
          <w:sz w:val="28"/>
          <w:szCs w:val="28"/>
        </w:rPr>
        <w:t xml:space="preserve"> (</w:t>
      </w:r>
      <w:r w:rsidRPr="00E67140">
        <w:rPr>
          <w:color w:val="000000"/>
          <w:sz w:val="28"/>
          <w:szCs w:val="28"/>
        </w:rPr>
        <w:t>С</w:t>
      </w:r>
      <w:r w:rsidRPr="00E67140">
        <w:rPr>
          <w:rFonts w:cs="Courier New"/>
          <w:color w:val="000000"/>
          <w:sz w:val="28"/>
          <w:szCs w:val="28"/>
        </w:rPr>
        <w:t xml:space="preserve">) </w:t>
      </w:r>
      <w:r w:rsidRPr="00E67140">
        <w:rPr>
          <w:color w:val="000000"/>
          <w:sz w:val="28"/>
          <w:szCs w:val="28"/>
        </w:rPr>
        <w:t xml:space="preserve">и </w:t>
      </w:r>
      <w:r w:rsidRPr="00E67140">
        <w:rPr>
          <w:rFonts w:cs="Courier New"/>
          <w:color w:val="000000"/>
          <w:sz w:val="28"/>
          <w:szCs w:val="28"/>
        </w:rPr>
        <w:t>(</w:t>
      </w:r>
      <w:r w:rsidRPr="00E67140">
        <w:rPr>
          <w:color w:val="000000"/>
          <w:sz w:val="28"/>
          <w:szCs w:val="28"/>
        </w:rPr>
        <w:t>С</w:t>
      </w:r>
      <w:proofErr w:type="gramStart"/>
      <w:r w:rsidRPr="00E67140">
        <w:rPr>
          <w:rFonts w:cs="Courier New"/>
          <w:color w:val="000000"/>
          <w:sz w:val="28"/>
          <w:szCs w:val="28"/>
          <w:vertAlign w:val="superscript"/>
        </w:rPr>
        <w:t>1</w:t>
      </w:r>
      <w:proofErr w:type="gramEnd"/>
      <w:r w:rsidRPr="00E67140">
        <w:rPr>
          <w:rFonts w:cs="Courier New"/>
          <w:color w:val="000000"/>
          <w:sz w:val="28"/>
          <w:szCs w:val="28"/>
        </w:rPr>
        <w:t xml:space="preserve">) </w:t>
      </w:r>
      <w:r w:rsidRPr="00E67140">
        <w:rPr>
          <w:color w:val="000000"/>
          <w:sz w:val="28"/>
          <w:szCs w:val="28"/>
        </w:rPr>
        <w:t>вычисляют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по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формулам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косинуса:</w:t>
      </w:r>
    </w:p>
    <w:p w:rsidR="00EB34D6" w:rsidRPr="0068371E" w:rsidRDefault="00EB34D6" w:rsidP="00EB34D6">
      <w:pPr>
        <w:shd w:val="clear" w:color="auto" w:fill="FFFFFF"/>
        <w:spacing w:before="120" w:after="120"/>
        <w:jc w:val="center"/>
        <w:rPr>
          <w:rFonts w:cs="Courier New"/>
          <w:color w:val="000000"/>
          <w:sz w:val="28"/>
          <w:szCs w:val="28"/>
        </w:rPr>
      </w:pPr>
      <w:r w:rsidRPr="000B2D5D">
        <w:rPr>
          <w:rFonts w:cs="Courier New"/>
          <w:color w:val="000000"/>
          <w:position w:val="-12"/>
          <w:sz w:val="28"/>
          <w:szCs w:val="28"/>
        </w:rPr>
        <w:object w:dxaOrig="2760" w:dyaOrig="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8.35pt;height:21.85pt" o:ole="">
            <v:imagedata r:id="rId4" o:title=""/>
          </v:shape>
          <o:OLEObject Type="Embed" ProgID="Equation.3" ShapeID="_x0000_i1025" DrawAspect="Content" ObjectID="_1646149807" r:id="rId5"/>
        </w:object>
      </w:r>
      <w:r w:rsidRPr="00E67140">
        <w:rPr>
          <w:rFonts w:cs="Courier New"/>
          <w:color w:val="000000"/>
          <w:sz w:val="28"/>
          <w:szCs w:val="28"/>
        </w:rPr>
        <w:t>.</w:t>
      </w:r>
    </w:p>
    <w:p w:rsidR="00EB34D6" w:rsidRPr="000B2D5D" w:rsidRDefault="00EB34D6" w:rsidP="00EB34D6">
      <w:pPr>
        <w:shd w:val="clear" w:color="auto" w:fill="FFFFFF"/>
        <w:tabs>
          <w:tab w:val="left" w:pos="3015"/>
          <w:tab w:val="center" w:pos="4535"/>
        </w:tabs>
        <w:spacing w:before="120" w:after="120"/>
        <w:rPr>
          <w:rFonts w:cs="Courier New"/>
          <w:i/>
          <w:color w:val="000000"/>
          <w:sz w:val="28"/>
          <w:szCs w:val="28"/>
          <w:vertAlign w:val="superscript"/>
        </w:rPr>
      </w:pPr>
      <w:r w:rsidRPr="0068371E">
        <w:rPr>
          <w:rFonts w:cs="Courier New"/>
          <w:i/>
          <w:color w:val="000000"/>
          <w:sz w:val="28"/>
          <w:szCs w:val="28"/>
        </w:rPr>
        <w:tab/>
      </w:r>
      <w:r>
        <w:rPr>
          <w:rFonts w:cs="Courier New"/>
          <w:i/>
          <w:color w:val="000000"/>
          <w:sz w:val="28"/>
          <w:szCs w:val="28"/>
        </w:rPr>
        <w:t xml:space="preserve">  </w:t>
      </w:r>
      <w:r w:rsidRPr="000B2D5D">
        <w:rPr>
          <w:rFonts w:cs="Courier New"/>
          <w:i/>
          <w:color w:val="000000"/>
          <w:sz w:val="28"/>
          <w:szCs w:val="28"/>
          <w:lang w:val="en-US"/>
        </w:rPr>
        <w:t>C</w:t>
      </w:r>
      <w:r w:rsidRPr="0068371E">
        <w:rPr>
          <w:rFonts w:cs="Courier New"/>
          <w:i/>
          <w:color w:val="000000"/>
          <w:sz w:val="28"/>
          <w:szCs w:val="28"/>
          <w:vertAlign w:val="superscript"/>
        </w:rPr>
        <w:t>1</w:t>
      </w:r>
      <w:r>
        <w:rPr>
          <w:rFonts w:cs="Courier New"/>
          <w:i/>
          <w:color w:val="000000"/>
          <w:sz w:val="28"/>
          <w:szCs w:val="28"/>
          <w:vertAlign w:val="subscript"/>
        </w:rPr>
        <w:t>выч</w:t>
      </w:r>
      <w:r w:rsidRPr="000B2D5D">
        <w:rPr>
          <w:rFonts w:cs="Courier New"/>
          <w:i/>
          <w:color w:val="000000"/>
          <w:sz w:val="28"/>
          <w:szCs w:val="28"/>
          <w:vertAlign w:val="superscript"/>
        </w:rPr>
        <w:t>=</w:t>
      </w:r>
    </w:p>
    <w:p w:rsidR="00EB34D6" w:rsidRPr="00E67140" w:rsidRDefault="00EB34D6" w:rsidP="00EB34D6">
      <w:pPr>
        <w:shd w:val="clear" w:color="auto" w:fill="FFFFFF"/>
        <w:ind w:firstLine="709"/>
        <w:jc w:val="both"/>
        <w:rPr>
          <w:sz w:val="28"/>
          <w:szCs w:val="28"/>
        </w:rPr>
      </w:pPr>
      <w:r w:rsidRPr="00E67140">
        <w:rPr>
          <w:color w:val="000000"/>
          <w:sz w:val="28"/>
          <w:szCs w:val="28"/>
        </w:rPr>
        <w:t xml:space="preserve">Измерения </w:t>
      </w:r>
      <w:proofErr w:type="gramStart"/>
      <w:r w:rsidRPr="00E67140">
        <w:rPr>
          <w:color w:val="000000"/>
          <w:sz w:val="28"/>
          <w:szCs w:val="28"/>
        </w:rPr>
        <w:t>выполнены</w:t>
      </w:r>
      <w:proofErr w:type="gramEnd"/>
      <w:r w:rsidRPr="00E67140">
        <w:rPr>
          <w:color w:val="000000"/>
          <w:sz w:val="28"/>
          <w:szCs w:val="28"/>
        </w:rPr>
        <w:t xml:space="preserve"> верно (с допустимой ошибкой), если расхождения между вычисленными и измеренными значениями не превышают величины ± </w:t>
      </w:r>
      <w:smartTag w:uri="urn:schemas-microsoft-com:office:smarttags" w:element="metricconverter">
        <w:smartTagPr>
          <w:attr w:name="ProductID" w:val="2 мм"/>
        </w:smartTagPr>
        <w:r w:rsidRPr="00E67140">
          <w:rPr>
            <w:color w:val="000000"/>
            <w:sz w:val="28"/>
            <w:szCs w:val="28"/>
          </w:rPr>
          <w:t>2 мм</w:t>
        </w:r>
      </w:smartTag>
      <w:r w:rsidRPr="00E67140">
        <w:rPr>
          <w:color w:val="000000"/>
          <w:sz w:val="28"/>
          <w:szCs w:val="28"/>
        </w:rPr>
        <w:t xml:space="preserve">  (поверхностный треугольник) и ± </w:t>
      </w:r>
      <w:smartTag w:uri="urn:schemas-microsoft-com:office:smarttags" w:element="metricconverter">
        <w:smartTagPr>
          <w:attr w:name="ProductID" w:val="4 мм"/>
        </w:smartTagPr>
        <w:r w:rsidRPr="00E67140">
          <w:rPr>
            <w:color w:val="000000"/>
            <w:sz w:val="28"/>
            <w:szCs w:val="28"/>
          </w:rPr>
          <w:t>4 мм</w:t>
        </w:r>
      </w:smartTag>
      <w:r w:rsidRPr="00E67140">
        <w:rPr>
          <w:color w:val="000000"/>
          <w:sz w:val="28"/>
          <w:szCs w:val="28"/>
        </w:rPr>
        <w:t xml:space="preserve"> (подземный треугольник), в противном случае измерения повторяют.</w:t>
      </w:r>
    </w:p>
    <w:p w:rsidR="00EB34D6" w:rsidRPr="00E67140" w:rsidRDefault="00EB34D6" w:rsidP="00EB34D6">
      <w:pPr>
        <w:shd w:val="clear" w:color="auto" w:fill="FFFFFF"/>
        <w:ind w:firstLine="709"/>
        <w:jc w:val="both"/>
        <w:rPr>
          <w:sz w:val="28"/>
          <w:szCs w:val="28"/>
        </w:rPr>
      </w:pPr>
      <w:r w:rsidRPr="00E67140">
        <w:rPr>
          <w:color w:val="000000"/>
          <w:sz w:val="28"/>
          <w:szCs w:val="28"/>
        </w:rPr>
        <w:t>4 Исходными данными являются координаты точки</w:t>
      </w:r>
      <w:proofErr w:type="gramStart"/>
      <w:r w:rsidRPr="00E67140">
        <w:rPr>
          <w:color w:val="000000"/>
          <w:sz w:val="28"/>
          <w:szCs w:val="28"/>
        </w:rPr>
        <w:t xml:space="preserve"> С</w:t>
      </w:r>
      <w:proofErr w:type="gramEnd"/>
      <w:r w:rsidRPr="00E67140">
        <w:rPr>
          <w:color w:val="000000"/>
          <w:sz w:val="28"/>
          <w:szCs w:val="28"/>
        </w:rPr>
        <w:t xml:space="preserve"> (</w:t>
      </w:r>
      <w:proofErr w:type="spellStart"/>
      <w:r w:rsidRPr="00E67140">
        <w:rPr>
          <w:color w:val="000000"/>
          <w:sz w:val="28"/>
          <w:szCs w:val="28"/>
        </w:rPr>
        <w:t>Х</w:t>
      </w:r>
      <w:r w:rsidRPr="00E67140">
        <w:rPr>
          <w:color w:val="000000"/>
          <w:sz w:val="28"/>
          <w:szCs w:val="28"/>
          <w:vertAlign w:val="subscript"/>
        </w:rPr>
        <w:t>с</w:t>
      </w:r>
      <w:proofErr w:type="spellEnd"/>
      <w:r w:rsidRPr="00E67140">
        <w:rPr>
          <w:color w:val="000000"/>
          <w:sz w:val="28"/>
          <w:szCs w:val="28"/>
          <w:vertAlign w:val="subscript"/>
        </w:rPr>
        <w:t xml:space="preserve"> </w:t>
      </w:r>
      <w:r w:rsidRPr="00E67140">
        <w:rPr>
          <w:color w:val="000000"/>
          <w:sz w:val="28"/>
          <w:szCs w:val="28"/>
        </w:rPr>
        <w:t xml:space="preserve">и </w:t>
      </w:r>
      <w:r w:rsidRPr="00E67140">
        <w:rPr>
          <w:smallCaps/>
          <w:color w:val="000000"/>
          <w:sz w:val="28"/>
          <w:szCs w:val="28"/>
          <w:lang w:val="en-US"/>
        </w:rPr>
        <w:t>Y</w:t>
      </w:r>
      <w:r w:rsidRPr="00E67140">
        <w:rPr>
          <w:smallCaps/>
          <w:color w:val="000000"/>
          <w:sz w:val="28"/>
          <w:szCs w:val="28"/>
          <w:vertAlign w:val="subscript"/>
        </w:rPr>
        <w:t>с</w:t>
      </w:r>
      <w:r w:rsidRPr="00E67140">
        <w:rPr>
          <w:smallCaps/>
          <w:color w:val="000000"/>
          <w:sz w:val="28"/>
          <w:szCs w:val="28"/>
        </w:rPr>
        <w:t xml:space="preserve">) </w:t>
      </w:r>
      <w:r w:rsidRPr="00E67140">
        <w:rPr>
          <w:color w:val="000000"/>
          <w:sz w:val="28"/>
          <w:szCs w:val="28"/>
        </w:rPr>
        <w:t>и дирекционный угол стороны ДС  (α</w:t>
      </w:r>
      <w:r w:rsidRPr="00E67140">
        <w:rPr>
          <w:color w:val="000000"/>
          <w:sz w:val="28"/>
          <w:szCs w:val="28"/>
          <w:vertAlign w:val="subscript"/>
        </w:rPr>
        <w:t>ДС</w:t>
      </w:r>
      <w:r w:rsidRPr="00E67140">
        <w:rPr>
          <w:color w:val="000000"/>
          <w:sz w:val="28"/>
          <w:szCs w:val="28"/>
        </w:rPr>
        <w:t>).</w:t>
      </w:r>
    </w:p>
    <w:p w:rsidR="00EB34D6" w:rsidRPr="00E67140" w:rsidRDefault="00EB34D6" w:rsidP="00EB34D6">
      <w:pPr>
        <w:shd w:val="clear" w:color="auto" w:fill="FFFFFF"/>
        <w:ind w:firstLine="709"/>
        <w:jc w:val="both"/>
        <w:rPr>
          <w:sz w:val="28"/>
          <w:szCs w:val="28"/>
        </w:rPr>
      </w:pPr>
      <w:r w:rsidRPr="00E67140">
        <w:rPr>
          <w:color w:val="000000"/>
          <w:sz w:val="28"/>
          <w:szCs w:val="28"/>
        </w:rPr>
        <w:t>5</w:t>
      </w:r>
      <w:proofErr w:type="gramStart"/>
      <w:r w:rsidRPr="00E67140">
        <w:rPr>
          <w:color w:val="000000"/>
          <w:sz w:val="28"/>
          <w:szCs w:val="28"/>
        </w:rPr>
        <w:t xml:space="preserve"> В</w:t>
      </w:r>
      <w:proofErr w:type="gramEnd"/>
      <w:r w:rsidRPr="00E67140">
        <w:rPr>
          <w:color w:val="000000"/>
          <w:sz w:val="28"/>
          <w:szCs w:val="28"/>
        </w:rPr>
        <w:t xml:space="preserve">ычисляют углы при отвесах поверхностного и подземного </w:t>
      </w:r>
      <w:r w:rsidRPr="00E67140">
        <w:rPr>
          <w:color w:val="000000"/>
          <w:sz w:val="28"/>
          <w:szCs w:val="28"/>
        </w:rPr>
        <w:lastRenderedPageBreak/>
        <w:t>треугольников. В зависимости от формы треугольников можно применять различные формулы.</w:t>
      </w:r>
    </w:p>
    <w:p w:rsidR="00EB34D6" w:rsidRPr="00E67140" w:rsidRDefault="00EB34D6" w:rsidP="00EB34D6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E67140">
        <w:rPr>
          <w:color w:val="000000"/>
          <w:sz w:val="28"/>
          <w:szCs w:val="28"/>
        </w:rPr>
        <w:t xml:space="preserve">Если треугольник имеет вытянутую форму и угол     </w:t>
      </w:r>
      <w:r w:rsidRPr="00E67140">
        <w:rPr>
          <w:iCs/>
          <w:color w:val="000000"/>
          <w:sz w:val="28"/>
          <w:szCs w:val="28"/>
          <w:lang w:val="en-US"/>
        </w:rPr>
        <w:sym w:font="Symbol" w:char="F067"/>
      </w:r>
      <w:r w:rsidRPr="00E67140">
        <w:rPr>
          <w:iCs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&lt; 20°,  вычисления производят по теореме синусов:</w:t>
      </w:r>
    </w:p>
    <w:p w:rsidR="00EB34D6" w:rsidRPr="00E67140" w:rsidRDefault="00EB34D6" w:rsidP="00EB34D6">
      <w:pPr>
        <w:shd w:val="clear" w:color="auto" w:fill="FFFFFF"/>
        <w:spacing w:before="120" w:after="120"/>
        <w:jc w:val="center"/>
        <w:rPr>
          <w:sz w:val="28"/>
          <w:szCs w:val="28"/>
        </w:rPr>
      </w:pPr>
      <w:r w:rsidRPr="00E67140">
        <w:rPr>
          <w:color w:val="000000"/>
          <w:position w:val="-28"/>
          <w:sz w:val="28"/>
          <w:szCs w:val="28"/>
          <w:vertAlign w:val="subscript"/>
          <w:lang w:val="en-US"/>
        </w:rPr>
        <w:object w:dxaOrig="1600" w:dyaOrig="720">
          <v:shape id="_x0000_i1026" type="#_x0000_t75" style="width:80.1pt;height:36.4pt" o:ole="">
            <v:imagedata r:id="rId6" o:title=""/>
          </v:shape>
          <o:OLEObject Type="Embed" ProgID="Equation.3" ShapeID="_x0000_i1026" DrawAspect="Content" ObjectID="_1646149808" r:id="rId7"/>
        </w:object>
      </w:r>
      <w:r w:rsidRPr="00E67140">
        <w:rPr>
          <w:color w:val="000000"/>
          <w:sz w:val="28"/>
          <w:szCs w:val="28"/>
          <w:vertAlign w:val="subscript"/>
        </w:rPr>
        <w:t xml:space="preserve">,   </w:t>
      </w:r>
      <w:r w:rsidRPr="00E67140">
        <w:rPr>
          <w:color w:val="000000"/>
          <w:position w:val="-28"/>
          <w:sz w:val="28"/>
          <w:szCs w:val="28"/>
          <w:vertAlign w:val="subscript"/>
          <w:lang w:val="en-US"/>
        </w:rPr>
        <w:object w:dxaOrig="1579" w:dyaOrig="720">
          <v:shape id="_x0000_i1027" type="#_x0000_t75" style="width:79.3pt;height:36.4pt" o:ole="">
            <v:imagedata r:id="rId8" o:title=""/>
          </v:shape>
          <o:OLEObject Type="Embed" ProgID="Equation.3" ShapeID="_x0000_i1027" DrawAspect="Content" ObjectID="_1646149809" r:id="rId9"/>
        </w:object>
      </w:r>
      <w:r w:rsidRPr="00E67140">
        <w:rPr>
          <w:color w:val="000000"/>
          <w:sz w:val="28"/>
          <w:szCs w:val="28"/>
          <w:vertAlign w:val="subscript"/>
        </w:rPr>
        <w:t xml:space="preserve"> </w:t>
      </w:r>
      <w:r w:rsidRPr="00E67140">
        <w:rPr>
          <w:bCs/>
          <w:iCs/>
          <w:color w:val="000000"/>
          <w:sz w:val="28"/>
          <w:szCs w:val="28"/>
        </w:rPr>
        <w:t>.</w:t>
      </w:r>
    </w:p>
    <w:p w:rsidR="00EB34D6" w:rsidRPr="00E67140" w:rsidRDefault="00EB34D6" w:rsidP="00EB34D6">
      <w:pPr>
        <w:shd w:val="clear" w:color="auto" w:fill="FFFFFF"/>
        <w:ind w:firstLine="709"/>
        <w:jc w:val="both"/>
        <w:rPr>
          <w:sz w:val="28"/>
          <w:szCs w:val="28"/>
        </w:rPr>
      </w:pPr>
      <w:r w:rsidRPr="00E67140">
        <w:rPr>
          <w:color w:val="000000"/>
          <w:sz w:val="28"/>
          <w:szCs w:val="28"/>
        </w:rPr>
        <w:t>Если треугольник примерно равносторонний или равнобедренный, вычисления производят по формулам сторон.</w:t>
      </w:r>
    </w:p>
    <w:p w:rsidR="00EB34D6" w:rsidRPr="00E67140" w:rsidRDefault="00EB34D6" w:rsidP="00EB34D6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EB34D6" w:rsidRPr="00E67140" w:rsidRDefault="00EB34D6" w:rsidP="00EB34D6">
      <w:pPr>
        <w:shd w:val="clear" w:color="auto" w:fill="FFFFFF"/>
        <w:spacing w:before="120" w:after="120"/>
        <w:jc w:val="center"/>
        <w:rPr>
          <w:color w:val="000000"/>
          <w:sz w:val="28"/>
          <w:szCs w:val="28"/>
        </w:rPr>
      </w:pPr>
      <w:r w:rsidRPr="00E67140">
        <w:rPr>
          <w:color w:val="000000"/>
          <w:position w:val="-36"/>
          <w:sz w:val="28"/>
          <w:szCs w:val="28"/>
        </w:rPr>
        <w:object w:dxaOrig="2540" w:dyaOrig="840">
          <v:shape id="_x0000_i1028" type="#_x0000_t75" style="width:127pt;height:42.05pt" o:ole="">
            <v:imagedata r:id="rId10" o:title=""/>
          </v:shape>
          <o:OLEObject Type="Embed" ProgID="Equation.3" ShapeID="_x0000_i1028" DrawAspect="Content" ObjectID="_1646149810" r:id="rId11"/>
        </w:object>
      </w:r>
      <w:r w:rsidRPr="00E67140">
        <w:rPr>
          <w:color w:val="000000"/>
          <w:sz w:val="28"/>
          <w:szCs w:val="28"/>
        </w:rPr>
        <w:t xml:space="preserve">, </w:t>
      </w:r>
      <w:r w:rsidRPr="00E67140">
        <w:rPr>
          <w:color w:val="000000"/>
          <w:position w:val="-36"/>
          <w:sz w:val="28"/>
          <w:szCs w:val="28"/>
        </w:rPr>
        <w:object w:dxaOrig="2580" w:dyaOrig="840">
          <v:shape id="_x0000_i1029" type="#_x0000_t75" style="width:128.65pt;height:42.05pt" o:ole="">
            <v:imagedata r:id="rId12" o:title=""/>
          </v:shape>
          <o:OLEObject Type="Embed" ProgID="Equation.3" ShapeID="_x0000_i1029" DrawAspect="Content" ObjectID="_1646149811" r:id="rId13"/>
        </w:object>
      </w:r>
      <w:r w:rsidRPr="00E67140">
        <w:rPr>
          <w:color w:val="000000"/>
          <w:sz w:val="28"/>
          <w:szCs w:val="28"/>
        </w:rPr>
        <w:t>,</w:t>
      </w:r>
    </w:p>
    <w:p w:rsidR="00EB34D6" w:rsidRPr="00E67140" w:rsidRDefault="00EB34D6" w:rsidP="00EB34D6">
      <w:pPr>
        <w:shd w:val="clear" w:color="auto" w:fill="FFFFFF"/>
        <w:tabs>
          <w:tab w:val="left" w:pos="1378"/>
        </w:tabs>
        <w:ind w:firstLine="748"/>
        <w:jc w:val="both"/>
        <w:rPr>
          <w:sz w:val="28"/>
          <w:szCs w:val="28"/>
        </w:rPr>
      </w:pPr>
      <w:r w:rsidRPr="00E67140">
        <w:rPr>
          <w:color w:val="000000"/>
          <w:sz w:val="28"/>
          <w:szCs w:val="28"/>
        </w:rPr>
        <w:t xml:space="preserve">где </w:t>
      </w:r>
      <w:r w:rsidRPr="00E67140">
        <w:rPr>
          <w:color w:val="000000"/>
          <w:sz w:val="28"/>
          <w:szCs w:val="28"/>
        </w:rPr>
        <w:tab/>
      </w:r>
      <w:r w:rsidRPr="00E67140">
        <w:rPr>
          <w:color w:val="000000"/>
          <w:position w:val="-26"/>
          <w:sz w:val="28"/>
          <w:szCs w:val="28"/>
        </w:rPr>
        <w:object w:dxaOrig="1400" w:dyaOrig="700">
          <v:shape id="_x0000_i1030" type="#_x0000_t75" style="width:70.4pt;height:34.8pt" o:ole="">
            <v:imagedata r:id="rId14" o:title=""/>
          </v:shape>
          <o:OLEObject Type="Embed" ProgID="Equation.3" ShapeID="_x0000_i1030" DrawAspect="Content" ObjectID="_1646149812" r:id="rId15"/>
        </w:object>
      </w:r>
      <w:r w:rsidRPr="00E67140">
        <w:rPr>
          <w:color w:val="000000"/>
          <w:sz w:val="28"/>
          <w:szCs w:val="28"/>
        </w:rPr>
        <w:t xml:space="preserve"> - полупериметр.</w:t>
      </w:r>
    </w:p>
    <w:p w:rsidR="00EB34D6" w:rsidRPr="00E67140" w:rsidRDefault="00EB34D6" w:rsidP="00EB34D6">
      <w:pPr>
        <w:shd w:val="clear" w:color="auto" w:fill="FFFFFF"/>
        <w:ind w:firstLine="709"/>
        <w:jc w:val="both"/>
        <w:rPr>
          <w:sz w:val="28"/>
          <w:szCs w:val="28"/>
        </w:rPr>
      </w:pPr>
      <w:r w:rsidRPr="00E67140">
        <w:rPr>
          <w:color w:val="000000"/>
          <w:sz w:val="28"/>
          <w:szCs w:val="28"/>
        </w:rPr>
        <w:t>Если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в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вытянутых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треугольниках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угол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rFonts w:cs="Courier New"/>
          <w:color w:val="000000"/>
          <w:sz w:val="28"/>
          <w:szCs w:val="28"/>
        </w:rPr>
        <w:sym w:font="Symbol" w:char="F067"/>
      </w:r>
      <w:r w:rsidRPr="00E67140">
        <w:rPr>
          <w:rFonts w:cs="Courier New"/>
          <w:color w:val="000000"/>
          <w:sz w:val="28"/>
          <w:szCs w:val="28"/>
        </w:rPr>
        <w:t xml:space="preserve"> &lt; 2</w:t>
      </w:r>
      <w:r w:rsidRPr="00E67140">
        <w:rPr>
          <w:color w:val="000000"/>
          <w:sz w:val="28"/>
          <w:szCs w:val="28"/>
        </w:rPr>
        <w:t>°</w:t>
      </w:r>
      <w:r w:rsidRPr="00E67140">
        <w:rPr>
          <w:rFonts w:cs="Courier New"/>
          <w:color w:val="000000"/>
          <w:sz w:val="28"/>
          <w:szCs w:val="28"/>
        </w:rPr>
        <w:t xml:space="preserve">, </w:t>
      </w:r>
      <w:r w:rsidRPr="00E67140">
        <w:rPr>
          <w:color w:val="000000"/>
          <w:sz w:val="28"/>
          <w:szCs w:val="28"/>
        </w:rPr>
        <w:t>то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допускается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вычисление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по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приближенным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формулам:</w:t>
      </w:r>
    </w:p>
    <w:p w:rsidR="00EB34D6" w:rsidRPr="00E67140" w:rsidRDefault="00EB34D6" w:rsidP="00EB34D6">
      <w:pPr>
        <w:shd w:val="clear" w:color="auto" w:fill="FFFFFF"/>
        <w:spacing w:before="120" w:after="120"/>
        <w:jc w:val="center"/>
        <w:rPr>
          <w:sz w:val="28"/>
          <w:szCs w:val="28"/>
        </w:rPr>
      </w:pPr>
      <w:r w:rsidRPr="00E67140">
        <w:rPr>
          <w:position w:val="-12"/>
          <w:sz w:val="28"/>
          <w:szCs w:val="28"/>
        </w:rPr>
        <w:object w:dxaOrig="200" w:dyaOrig="380">
          <v:shape id="_x0000_i1031" type="#_x0000_t75" style="width:9.7pt;height:18.6pt" o:ole="">
            <v:imagedata r:id="rId16" o:title=""/>
          </v:shape>
          <o:OLEObject Type="Embed" ProgID="Equation.3" ShapeID="_x0000_i1031" DrawAspect="Content" ObjectID="_1646149813" r:id="rId17"/>
        </w:object>
      </w:r>
      <w:r w:rsidRPr="000B2D5D">
        <w:rPr>
          <w:position w:val="-24"/>
          <w:sz w:val="28"/>
          <w:szCs w:val="28"/>
        </w:rPr>
        <w:object w:dxaOrig="760" w:dyaOrig="620">
          <v:shape id="_x0000_i1032" type="#_x0000_t75" style="width:38pt;height:30.75pt" o:ole="">
            <v:imagedata r:id="rId18" o:title=""/>
          </v:shape>
          <o:OLEObject Type="Embed" ProgID="Equation.3" ShapeID="_x0000_i1032" DrawAspect="Content" ObjectID="_1646149814" r:id="rId19"/>
        </w:object>
      </w:r>
      <w:r w:rsidRPr="00E67140">
        <w:rPr>
          <w:sz w:val="28"/>
          <w:szCs w:val="28"/>
        </w:rPr>
        <w:t xml:space="preserve">, </w:t>
      </w:r>
      <w:r w:rsidRPr="000B2D5D">
        <w:rPr>
          <w:position w:val="-24"/>
          <w:sz w:val="28"/>
          <w:szCs w:val="28"/>
        </w:rPr>
        <w:object w:dxaOrig="740" w:dyaOrig="620">
          <v:shape id="_x0000_i1033" type="#_x0000_t75" style="width:37.2pt;height:30.75pt" o:ole="">
            <v:imagedata r:id="rId20" o:title=""/>
          </v:shape>
          <o:OLEObject Type="Embed" ProgID="Equation.3" ShapeID="_x0000_i1033" DrawAspect="Content" ObjectID="_1646149815" r:id="rId21"/>
        </w:object>
      </w:r>
      <w:r w:rsidRPr="00E67140">
        <w:rPr>
          <w:sz w:val="28"/>
          <w:szCs w:val="28"/>
        </w:rPr>
        <w:t>.</w:t>
      </w:r>
    </w:p>
    <w:p w:rsidR="00EB34D6" w:rsidRPr="00E67140" w:rsidRDefault="00EB34D6" w:rsidP="00EB34D6">
      <w:pPr>
        <w:shd w:val="clear" w:color="auto" w:fill="FFFFFF"/>
        <w:ind w:firstLine="709"/>
        <w:jc w:val="both"/>
        <w:rPr>
          <w:sz w:val="28"/>
          <w:szCs w:val="28"/>
        </w:rPr>
      </w:pPr>
      <w:r w:rsidRPr="00E67140">
        <w:rPr>
          <w:color w:val="000000"/>
          <w:sz w:val="28"/>
          <w:szCs w:val="28"/>
        </w:rPr>
        <w:t>Осуществляется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контроль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вычислений</w:t>
      </w:r>
    </w:p>
    <w:p w:rsidR="00EB34D6" w:rsidRPr="00E67140" w:rsidRDefault="00EB34D6" w:rsidP="00EB34D6">
      <w:pPr>
        <w:shd w:val="clear" w:color="auto" w:fill="FFFFFF"/>
        <w:spacing w:before="120" w:after="120"/>
        <w:jc w:val="center"/>
        <w:rPr>
          <w:i/>
          <w:sz w:val="28"/>
          <w:szCs w:val="28"/>
        </w:rPr>
      </w:pPr>
      <w:r w:rsidRPr="00E67140">
        <w:rPr>
          <w:i/>
          <w:color w:val="000000"/>
          <w:sz w:val="28"/>
          <w:szCs w:val="28"/>
        </w:rPr>
        <w:t>А</w:t>
      </w:r>
      <w:r w:rsidRPr="00E67140">
        <w:rPr>
          <w:rFonts w:cs="Courier New"/>
          <w:i/>
          <w:color w:val="000000"/>
          <w:sz w:val="28"/>
          <w:szCs w:val="28"/>
        </w:rPr>
        <w:t xml:space="preserve"> + </w:t>
      </w:r>
      <w:r w:rsidRPr="00E67140">
        <w:rPr>
          <w:i/>
          <w:color w:val="000000"/>
          <w:sz w:val="28"/>
          <w:szCs w:val="28"/>
        </w:rPr>
        <w:t>В</w:t>
      </w:r>
      <w:r w:rsidRPr="00E67140">
        <w:rPr>
          <w:rFonts w:cs="Courier New"/>
          <w:i/>
          <w:color w:val="000000"/>
          <w:sz w:val="28"/>
          <w:szCs w:val="28"/>
        </w:rPr>
        <w:t xml:space="preserve"> + </w:t>
      </w:r>
      <w:r w:rsidRPr="00E67140">
        <w:rPr>
          <w:i/>
          <w:color w:val="000000"/>
          <w:sz w:val="28"/>
          <w:szCs w:val="28"/>
        </w:rPr>
        <w:sym w:font="Symbol" w:char="F067"/>
      </w:r>
      <w:r w:rsidRPr="00E67140">
        <w:rPr>
          <w:rFonts w:cs="Courier New"/>
          <w:i/>
          <w:color w:val="000000"/>
          <w:sz w:val="28"/>
          <w:szCs w:val="28"/>
        </w:rPr>
        <w:t xml:space="preserve"> = 180</w:t>
      </w:r>
      <w:r w:rsidRPr="00E67140">
        <w:rPr>
          <w:i/>
          <w:color w:val="000000"/>
          <w:sz w:val="28"/>
          <w:szCs w:val="28"/>
        </w:rPr>
        <w:t>°</w:t>
      </w:r>
    </w:p>
    <w:p w:rsidR="00EB34D6" w:rsidRPr="00E67140" w:rsidRDefault="00EB34D6" w:rsidP="00EB34D6">
      <w:pPr>
        <w:shd w:val="clear" w:color="auto" w:fill="FFFFFF"/>
        <w:ind w:firstLine="709"/>
        <w:jc w:val="both"/>
        <w:rPr>
          <w:sz w:val="28"/>
          <w:szCs w:val="28"/>
        </w:rPr>
      </w:pPr>
      <w:r w:rsidRPr="00E67140">
        <w:rPr>
          <w:color w:val="000000"/>
          <w:sz w:val="28"/>
          <w:szCs w:val="28"/>
        </w:rPr>
        <w:t>Полученная невязка распределяется с обратным знаком поровну только на вычисленные углы</w:t>
      </w:r>
      <w:proofErr w:type="gramStart"/>
      <w:r w:rsidRPr="00E67140">
        <w:rPr>
          <w:color w:val="000000"/>
          <w:sz w:val="28"/>
          <w:szCs w:val="28"/>
        </w:rPr>
        <w:t xml:space="preserve"> </w:t>
      </w:r>
      <w:r w:rsidRPr="00E67140">
        <w:rPr>
          <w:i/>
          <w:color w:val="000000"/>
          <w:sz w:val="28"/>
          <w:szCs w:val="28"/>
        </w:rPr>
        <w:t>А</w:t>
      </w:r>
      <w:proofErr w:type="gramEnd"/>
      <w:r w:rsidRPr="00E67140">
        <w:rPr>
          <w:color w:val="000000"/>
          <w:sz w:val="28"/>
          <w:szCs w:val="28"/>
        </w:rPr>
        <w:t xml:space="preserve"> и </w:t>
      </w:r>
      <w:r w:rsidRPr="00E67140">
        <w:rPr>
          <w:i/>
          <w:color w:val="000000"/>
          <w:sz w:val="28"/>
          <w:szCs w:val="28"/>
        </w:rPr>
        <w:t>В</w:t>
      </w:r>
      <w:r w:rsidRPr="00E67140">
        <w:rPr>
          <w:color w:val="000000"/>
          <w:sz w:val="28"/>
          <w:szCs w:val="28"/>
        </w:rPr>
        <w:t>.</w:t>
      </w:r>
    </w:p>
    <w:p w:rsidR="00EB34D6" w:rsidRPr="00E67140" w:rsidRDefault="00EB34D6" w:rsidP="00EB34D6">
      <w:pPr>
        <w:shd w:val="clear" w:color="auto" w:fill="FFFFFF"/>
        <w:ind w:firstLine="709"/>
        <w:jc w:val="both"/>
        <w:rPr>
          <w:sz w:val="28"/>
          <w:szCs w:val="28"/>
        </w:rPr>
      </w:pPr>
      <w:r w:rsidRPr="00E67140">
        <w:rPr>
          <w:color w:val="000000"/>
          <w:sz w:val="28"/>
          <w:szCs w:val="28"/>
        </w:rPr>
        <w:t xml:space="preserve">Вычисляют дирекционные углы сторон  </w:t>
      </w:r>
      <w:r w:rsidRPr="00E67140">
        <w:rPr>
          <w:i/>
          <w:color w:val="000000"/>
          <w:sz w:val="28"/>
          <w:szCs w:val="28"/>
        </w:rPr>
        <w:t>СА</w:t>
      </w:r>
      <w:r w:rsidRPr="00E67140">
        <w:rPr>
          <w:color w:val="000000"/>
          <w:sz w:val="28"/>
          <w:szCs w:val="28"/>
        </w:rPr>
        <w:t xml:space="preserve">, </w:t>
      </w:r>
      <w:r w:rsidRPr="00E67140">
        <w:rPr>
          <w:i/>
          <w:color w:val="000000"/>
          <w:sz w:val="28"/>
          <w:szCs w:val="28"/>
        </w:rPr>
        <w:t>АС</w:t>
      </w:r>
      <w:r w:rsidRPr="00E67140">
        <w:rPr>
          <w:color w:val="000000"/>
          <w:sz w:val="28"/>
          <w:szCs w:val="28"/>
          <w:lang w:val="en-US"/>
        </w:rPr>
        <w:sym w:font="Symbol" w:char="F0A2"/>
      </w:r>
      <w:r w:rsidRPr="00E67140">
        <w:rPr>
          <w:color w:val="000000"/>
          <w:sz w:val="28"/>
          <w:szCs w:val="28"/>
        </w:rPr>
        <w:t xml:space="preserve">, </w:t>
      </w:r>
      <w:r w:rsidRPr="00E67140">
        <w:rPr>
          <w:i/>
          <w:color w:val="000000"/>
          <w:sz w:val="28"/>
          <w:szCs w:val="28"/>
        </w:rPr>
        <w:t>С</w:t>
      </w:r>
      <w:r w:rsidRPr="00E67140">
        <w:rPr>
          <w:color w:val="000000"/>
          <w:sz w:val="28"/>
          <w:szCs w:val="28"/>
          <w:lang w:val="en-US"/>
        </w:rPr>
        <w:sym w:font="Symbol" w:char="F0A2"/>
      </w:r>
      <w:r w:rsidRPr="00E67140">
        <w:rPr>
          <w:i/>
          <w:color w:val="000000"/>
          <w:sz w:val="28"/>
          <w:szCs w:val="28"/>
        </w:rPr>
        <w:t>Д</w:t>
      </w:r>
      <w:r w:rsidRPr="00E67140">
        <w:rPr>
          <w:color w:val="000000"/>
          <w:sz w:val="28"/>
          <w:szCs w:val="28"/>
          <w:lang w:val="en-US"/>
        </w:rPr>
        <w:sym w:font="Symbol" w:char="F0A2"/>
      </w:r>
      <w:r w:rsidRPr="00E67140">
        <w:rPr>
          <w:color w:val="000000"/>
          <w:sz w:val="28"/>
          <w:szCs w:val="28"/>
        </w:rPr>
        <w:t xml:space="preserve">, </w:t>
      </w:r>
      <w:r w:rsidRPr="00E67140">
        <w:rPr>
          <w:i/>
          <w:color w:val="000000"/>
          <w:sz w:val="28"/>
          <w:szCs w:val="28"/>
        </w:rPr>
        <w:t>СВ</w:t>
      </w:r>
      <w:r w:rsidRPr="00E67140">
        <w:rPr>
          <w:color w:val="000000"/>
          <w:sz w:val="28"/>
          <w:szCs w:val="28"/>
        </w:rPr>
        <w:t xml:space="preserve">, </w:t>
      </w:r>
      <w:r w:rsidRPr="00E67140">
        <w:rPr>
          <w:i/>
          <w:color w:val="000000"/>
          <w:sz w:val="28"/>
          <w:szCs w:val="28"/>
        </w:rPr>
        <w:t>ВС</w:t>
      </w:r>
      <w:r w:rsidRPr="00E67140">
        <w:rPr>
          <w:color w:val="000000"/>
          <w:sz w:val="28"/>
          <w:szCs w:val="28"/>
          <w:lang w:val="en-US"/>
        </w:rPr>
        <w:sym w:font="Symbol" w:char="F0A2"/>
      </w:r>
      <w:r w:rsidRPr="00E67140">
        <w:rPr>
          <w:color w:val="000000"/>
          <w:sz w:val="28"/>
          <w:szCs w:val="28"/>
        </w:rPr>
        <w:t xml:space="preserve"> и</w:t>
      </w:r>
      <w:proofErr w:type="gramStart"/>
      <w:r w:rsidRPr="00E67140">
        <w:rPr>
          <w:color w:val="000000"/>
          <w:sz w:val="28"/>
          <w:szCs w:val="28"/>
        </w:rPr>
        <w:t xml:space="preserve"> </w:t>
      </w:r>
      <w:r w:rsidRPr="00E67140">
        <w:rPr>
          <w:i/>
          <w:color w:val="000000"/>
          <w:sz w:val="28"/>
          <w:szCs w:val="28"/>
        </w:rPr>
        <w:t>С</w:t>
      </w:r>
      <w:proofErr w:type="gramEnd"/>
      <w:r w:rsidRPr="00E67140">
        <w:rPr>
          <w:color w:val="000000"/>
          <w:sz w:val="28"/>
          <w:szCs w:val="28"/>
          <w:lang w:val="en-US"/>
        </w:rPr>
        <w:sym w:font="Symbol" w:char="F0A2"/>
      </w:r>
      <w:r w:rsidRPr="00E67140">
        <w:rPr>
          <w:i/>
          <w:color w:val="000000"/>
          <w:sz w:val="28"/>
          <w:szCs w:val="28"/>
        </w:rPr>
        <w:t>Д</w:t>
      </w:r>
      <w:r w:rsidRPr="00E67140">
        <w:rPr>
          <w:color w:val="000000"/>
          <w:sz w:val="28"/>
          <w:szCs w:val="28"/>
          <w:lang w:val="en-US"/>
        </w:rPr>
        <w:sym w:font="Symbol" w:char="F0A2"/>
      </w:r>
      <w:r w:rsidRPr="00E67140">
        <w:rPr>
          <w:color w:val="000000"/>
          <w:sz w:val="28"/>
          <w:szCs w:val="28"/>
        </w:rPr>
        <w:t xml:space="preserve">. Дирекционный угол первой стороны подземного полигона </w:t>
      </w:r>
      <w:r w:rsidRPr="00E67140">
        <w:rPr>
          <w:i/>
          <w:color w:val="000000"/>
          <w:sz w:val="28"/>
          <w:szCs w:val="28"/>
        </w:rPr>
        <w:t>С</w:t>
      </w:r>
      <w:r w:rsidRPr="00E67140">
        <w:rPr>
          <w:color w:val="000000"/>
          <w:sz w:val="28"/>
          <w:szCs w:val="28"/>
          <w:lang w:val="en-US"/>
        </w:rPr>
        <w:sym w:font="Symbol" w:char="F0A2"/>
      </w:r>
      <w:r w:rsidRPr="00E67140">
        <w:rPr>
          <w:i/>
          <w:color w:val="000000"/>
          <w:sz w:val="28"/>
          <w:szCs w:val="28"/>
        </w:rPr>
        <w:t>Д</w:t>
      </w:r>
      <w:r w:rsidRPr="00E67140">
        <w:rPr>
          <w:color w:val="000000"/>
          <w:sz w:val="28"/>
          <w:szCs w:val="28"/>
          <w:lang w:val="en-US"/>
        </w:rPr>
        <w:sym w:font="Symbol" w:char="F0A2"/>
      </w:r>
      <w:r w:rsidRPr="00E67140">
        <w:rPr>
          <w:color w:val="000000"/>
          <w:sz w:val="28"/>
          <w:szCs w:val="28"/>
        </w:rPr>
        <w:t xml:space="preserve"> (α</w:t>
      </w:r>
      <w:r w:rsidRPr="00E67140">
        <w:rPr>
          <w:i/>
          <w:color w:val="000000"/>
          <w:sz w:val="28"/>
          <w:szCs w:val="28"/>
          <w:vertAlign w:val="subscript"/>
        </w:rPr>
        <w:t>С</w:t>
      </w:r>
      <w:r w:rsidRPr="00E67140">
        <w:rPr>
          <w:color w:val="000000"/>
          <w:sz w:val="28"/>
          <w:szCs w:val="28"/>
          <w:lang w:val="en-US"/>
        </w:rPr>
        <w:sym w:font="Symbol" w:char="F0A2"/>
      </w:r>
      <w:r w:rsidRPr="00E67140">
        <w:rPr>
          <w:i/>
          <w:color w:val="000000"/>
          <w:sz w:val="28"/>
          <w:szCs w:val="28"/>
          <w:vertAlign w:val="subscript"/>
        </w:rPr>
        <w:t>Д</w:t>
      </w:r>
      <w:r w:rsidRPr="00E67140">
        <w:rPr>
          <w:color w:val="000000"/>
          <w:sz w:val="28"/>
          <w:szCs w:val="28"/>
          <w:lang w:val="en-US"/>
        </w:rPr>
        <w:sym w:font="Symbol" w:char="F0A2"/>
      </w:r>
      <w:r w:rsidRPr="00E67140">
        <w:rPr>
          <w:color w:val="000000"/>
          <w:sz w:val="28"/>
          <w:szCs w:val="28"/>
        </w:rPr>
        <w:t>) получают дважды. Они должны быть равными.</w:t>
      </w:r>
    </w:p>
    <w:p w:rsidR="00EB34D6" w:rsidRPr="00E67140" w:rsidRDefault="00EB34D6" w:rsidP="00EB34D6">
      <w:pPr>
        <w:shd w:val="clear" w:color="auto" w:fill="FFFFFF"/>
        <w:ind w:firstLine="709"/>
        <w:jc w:val="both"/>
        <w:rPr>
          <w:sz w:val="28"/>
          <w:szCs w:val="28"/>
        </w:rPr>
      </w:pPr>
      <w:r w:rsidRPr="00E67140">
        <w:rPr>
          <w:color w:val="000000"/>
          <w:sz w:val="28"/>
          <w:szCs w:val="28"/>
        </w:rPr>
        <w:t>Вычисляют координаты точки</w:t>
      </w:r>
      <w:proofErr w:type="gramStart"/>
      <w:r w:rsidRPr="00E67140">
        <w:rPr>
          <w:color w:val="000000"/>
          <w:sz w:val="28"/>
          <w:szCs w:val="28"/>
        </w:rPr>
        <w:t xml:space="preserve">     </w:t>
      </w:r>
      <w:r w:rsidRPr="00E67140">
        <w:rPr>
          <w:i/>
          <w:color w:val="000000"/>
          <w:sz w:val="28"/>
          <w:szCs w:val="28"/>
        </w:rPr>
        <w:t>С</w:t>
      </w:r>
      <w:proofErr w:type="gramEnd"/>
      <w:r w:rsidRPr="00E67140">
        <w:rPr>
          <w:color w:val="000000"/>
          <w:sz w:val="28"/>
          <w:szCs w:val="28"/>
          <w:lang w:val="en-US"/>
        </w:rPr>
        <w:sym w:font="Symbol" w:char="F0A2"/>
      </w:r>
      <w:r w:rsidRPr="00E67140">
        <w:rPr>
          <w:color w:val="000000"/>
          <w:sz w:val="28"/>
          <w:szCs w:val="28"/>
        </w:rPr>
        <w:t>.</w:t>
      </w:r>
    </w:p>
    <w:p w:rsidR="00EB34D6" w:rsidRDefault="00EB34D6" w:rsidP="00EB34D6">
      <w:pPr>
        <w:shd w:val="clear" w:color="auto" w:fill="FFFFFF"/>
        <w:ind w:firstLine="709"/>
        <w:jc w:val="both"/>
        <w:rPr>
          <w:i/>
          <w:color w:val="000000"/>
          <w:sz w:val="28"/>
          <w:szCs w:val="28"/>
        </w:rPr>
      </w:pPr>
    </w:p>
    <w:p w:rsidR="00EB34D6" w:rsidRPr="00E67140" w:rsidRDefault="00EB34D6" w:rsidP="00EB34D6">
      <w:pPr>
        <w:shd w:val="clear" w:color="auto" w:fill="FFFFFF"/>
        <w:ind w:firstLine="709"/>
        <w:jc w:val="both"/>
        <w:rPr>
          <w:i/>
          <w:sz w:val="28"/>
          <w:szCs w:val="28"/>
        </w:rPr>
      </w:pPr>
      <w:r w:rsidRPr="00E67140">
        <w:rPr>
          <w:i/>
          <w:color w:val="000000"/>
          <w:sz w:val="28"/>
          <w:szCs w:val="28"/>
        </w:rPr>
        <w:t>Х</w:t>
      </w:r>
      <w:r w:rsidRPr="00E67140">
        <w:rPr>
          <w:i/>
          <w:color w:val="000000"/>
          <w:sz w:val="28"/>
          <w:szCs w:val="28"/>
          <w:vertAlign w:val="subscript"/>
        </w:rPr>
        <w:t>С</w:t>
      </w:r>
      <w:r w:rsidRPr="00E67140">
        <w:rPr>
          <w:i/>
          <w:color w:val="000000"/>
          <w:sz w:val="28"/>
          <w:szCs w:val="28"/>
          <w:vertAlign w:val="subscript"/>
          <w:lang w:val="en-US"/>
        </w:rPr>
        <w:sym w:font="Symbol" w:char="F0A2"/>
      </w:r>
      <w:r w:rsidRPr="002854FD">
        <w:rPr>
          <w:i/>
          <w:color w:val="000000"/>
          <w:sz w:val="28"/>
          <w:szCs w:val="28"/>
        </w:rPr>
        <w:t xml:space="preserve"> = </w:t>
      </w:r>
      <w:r w:rsidRPr="00E67140">
        <w:rPr>
          <w:i/>
          <w:color w:val="000000"/>
          <w:sz w:val="28"/>
          <w:szCs w:val="28"/>
        </w:rPr>
        <w:t>Х</w:t>
      </w:r>
      <w:proofErr w:type="gramStart"/>
      <w:r w:rsidRPr="00E67140">
        <w:rPr>
          <w:i/>
          <w:color w:val="000000"/>
          <w:sz w:val="28"/>
          <w:szCs w:val="28"/>
          <w:vertAlign w:val="subscript"/>
          <w:lang w:val="en-US"/>
        </w:rPr>
        <w:t>C</w:t>
      </w:r>
      <w:proofErr w:type="gramEnd"/>
      <w:r w:rsidRPr="002854FD">
        <w:rPr>
          <w:i/>
          <w:color w:val="000000"/>
          <w:sz w:val="28"/>
          <w:szCs w:val="28"/>
        </w:rPr>
        <w:t xml:space="preserve"> + </w:t>
      </w:r>
      <w:r w:rsidRPr="00E67140">
        <w:rPr>
          <w:i/>
          <w:color w:val="000000"/>
          <w:sz w:val="28"/>
          <w:szCs w:val="28"/>
          <w:lang w:val="en-US"/>
        </w:rPr>
        <w:t>a</w:t>
      </w:r>
      <w:r w:rsidRPr="002854FD">
        <w:rPr>
          <w:i/>
          <w:color w:val="000000"/>
          <w:sz w:val="28"/>
          <w:szCs w:val="28"/>
        </w:rPr>
        <w:t xml:space="preserve"> </w:t>
      </w:r>
      <w:proofErr w:type="spellStart"/>
      <w:r w:rsidRPr="00E67140">
        <w:rPr>
          <w:i/>
          <w:color w:val="000000"/>
          <w:sz w:val="28"/>
          <w:szCs w:val="28"/>
          <w:lang w:val="en-US"/>
        </w:rPr>
        <w:t>cos</w:t>
      </w:r>
      <w:proofErr w:type="spellEnd"/>
      <w:r w:rsidRPr="002854FD">
        <w:rPr>
          <w:i/>
          <w:color w:val="000000"/>
          <w:sz w:val="28"/>
          <w:szCs w:val="28"/>
        </w:rPr>
        <w:t xml:space="preserve"> </w:t>
      </w:r>
      <w:proofErr w:type="spellStart"/>
      <w:r w:rsidRPr="00E67140">
        <w:rPr>
          <w:i/>
          <w:color w:val="000000"/>
          <w:sz w:val="28"/>
          <w:szCs w:val="28"/>
          <w:lang w:val="en-US"/>
        </w:rPr>
        <w:t>α</w:t>
      </w:r>
      <w:r w:rsidRPr="00E67140">
        <w:rPr>
          <w:i/>
          <w:color w:val="000000"/>
          <w:sz w:val="28"/>
          <w:szCs w:val="28"/>
          <w:vertAlign w:val="subscript"/>
          <w:lang w:val="en-US"/>
        </w:rPr>
        <w:t>CB</w:t>
      </w:r>
      <w:proofErr w:type="spellEnd"/>
      <w:r w:rsidRPr="002854FD">
        <w:rPr>
          <w:i/>
          <w:color w:val="000000"/>
          <w:sz w:val="28"/>
          <w:szCs w:val="28"/>
          <w:vertAlign w:val="subscript"/>
        </w:rPr>
        <w:t xml:space="preserve"> </w:t>
      </w:r>
      <w:r w:rsidRPr="002854FD">
        <w:rPr>
          <w:i/>
          <w:color w:val="000000"/>
          <w:sz w:val="28"/>
          <w:szCs w:val="28"/>
        </w:rPr>
        <w:t xml:space="preserve"> + </w:t>
      </w:r>
      <w:r w:rsidRPr="00E67140">
        <w:rPr>
          <w:i/>
          <w:color w:val="000000"/>
          <w:sz w:val="28"/>
          <w:szCs w:val="28"/>
          <w:lang w:val="en-US"/>
        </w:rPr>
        <w:t>a</w:t>
      </w:r>
      <w:r w:rsidRPr="002854FD">
        <w:rPr>
          <w:i/>
          <w:color w:val="000000"/>
          <w:sz w:val="28"/>
          <w:szCs w:val="28"/>
        </w:rPr>
        <w:t xml:space="preserve">' </w:t>
      </w:r>
      <w:proofErr w:type="spellStart"/>
      <w:r w:rsidRPr="00E67140">
        <w:rPr>
          <w:i/>
          <w:color w:val="000000"/>
          <w:sz w:val="28"/>
          <w:szCs w:val="28"/>
          <w:lang w:val="en-US"/>
        </w:rPr>
        <w:t>cosα</w:t>
      </w:r>
      <w:r w:rsidRPr="00E67140">
        <w:rPr>
          <w:i/>
          <w:color w:val="000000"/>
          <w:sz w:val="28"/>
          <w:szCs w:val="28"/>
          <w:vertAlign w:val="subscript"/>
          <w:lang w:val="en-US"/>
        </w:rPr>
        <w:t>BC</w:t>
      </w:r>
      <w:proofErr w:type="spellEnd"/>
      <w:r w:rsidRPr="00E67140">
        <w:rPr>
          <w:color w:val="000000"/>
          <w:sz w:val="28"/>
          <w:szCs w:val="28"/>
          <w:lang w:val="en-US"/>
        </w:rPr>
        <w:sym w:font="Symbol" w:char="F0A2"/>
      </w:r>
      <w:r w:rsidRPr="002854FD">
        <w:rPr>
          <w:color w:val="000000"/>
          <w:sz w:val="28"/>
          <w:szCs w:val="28"/>
        </w:rPr>
        <w:t>;</w:t>
      </w:r>
      <w:r>
        <w:rPr>
          <w:color w:val="000000"/>
          <w:sz w:val="28"/>
          <w:szCs w:val="28"/>
        </w:rPr>
        <w:t xml:space="preserve">       </w:t>
      </w:r>
      <w:r w:rsidRPr="00E67140">
        <w:rPr>
          <w:i/>
          <w:color w:val="000000"/>
          <w:sz w:val="28"/>
          <w:szCs w:val="28"/>
        </w:rPr>
        <w:t>Х</w:t>
      </w:r>
      <w:r w:rsidRPr="00E67140">
        <w:rPr>
          <w:i/>
          <w:color w:val="000000"/>
          <w:sz w:val="28"/>
          <w:szCs w:val="28"/>
          <w:vertAlign w:val="subscript"/>
        </w:rPr>
        <w:t>С</w:t>
      </w:r>
      <w:r w:rsidRPr="00E67140">
        <w:rPr>
          <w:i/>
          <w:color w:val="000000"/>
          <w:sz w:val="28"/>
          <w:szCs w:val="28"/>
          <w:vertAlign w:val="subscript"/>
          <w:lang w:val="en-US"/>
        </w:rPr>
        <w:sym w:font="Symbol" w:char="F0A2"/>
      </w:r>
      <w:r w:rsidRPr="00E67140">
        <w:rPr>
          <w:i/>
          <w:color w:val="000000"/>
          <w:sz w:val="28"/>
          <w:szCs w:val="28"/>
        </w:rPr>
        <w:t xml:space="preserve"> = Х</w:t>
      </w:r>
      <w:r w:rsidRPr="00E67140">
        <w:rPr>
          <w:i/>
          <w:color w:val="000000"/>
          <w:sz w:val="28"/>
          <w:szCs w:val="28"/>
          <w:vertAlign w:val="subscript"/>
          <w:lang w:val="en-US"/>
        </w:rPr>
        <w:t>C</w:t>
      </w:r>
      <w:r w:rsidRPr="00E67140">
        <w:rPr>
          <w:i/>
          <w:color w:val="000000"/>
          <w:sz w:val="28"/>
          <w:szCs w:val="28"/>
        </w:rPr>
        <w:t xml:space="preserve"> + в </w:t>
      </w:r>
      <w:proofErr w:type="spellStart"/>
      <w:r w:rsidRPr="00E67140">
        <w:rPr>
          <w:i/>
          <w:color w:val="000000"/>
          <w:sz w:val="28"/>
          <w:szCs w:val="28"/>
          <w:lang w:val="en-US"/>
        </w:rPr>
        <w:t>cos</w:t>
      </w:r>
      <w:proofErr w:type="spellEnd"/>
      <w:r w:rsidRPr="00E67140">
        <w:rPr>
          <w:i/>
          <w:color w:val="000000"/>
          <w:sz w:val="28"/>
          <w:szCs w:val="28"/>
        </w:rPr>
        <w:t xml:space="preserve"> </w:t>
      </w:r>
      <w:proofErr w:type="spellStart"/>
      <w:r w:rsidRPr="00E67140">
        <w:rPr>
          <w:i/>
          <w:color w:val="000000"/>
          <w:sz w:val="28"/>
          <w:szCs w:val="28"/>
          <w:lang w:val="en-US"/>
        </w:rPr>
        <w:t>α</w:t>
      </w:r>
      <w:r w:rsidRPr="00E67140">
        <w:rPr>
          <w:i/>
          <w:color w:val="000000"/>
          <w:sz w:val="28"/>
          <w:szCs w:val="28"/>
          <w:vertAlign w:val="subscript"/>
          <w:lang w:val="en-US"/>
        </w:rPr>
        <w:t>C</w:t>
      </w:r>
      <w:proofErr w:type="spellEnd"/>
      <w:r w:rsidRPr="00E67140">
        <w:rPr>
          <w:i/>
          <w:color w:val="000000"/>
          <w:sz w:val="28"/>
          <w:szCs w:val="28"/>
          <w:vertAlign w:val="subscript"/>
        </w:rPr>
        <w:t xml:space="preserve">А </w:t>
      </w:r>
      <w:r w:rsidRPr="00E67140">
        <w:rPr>
          <w:i/>
          <w:color w:val="000000"/>
          <w:sz w:val="28"/>
          <w:szCs w:val="28"/>
        </w:rPr>
        <w:t xml:space="preserve"> + в' </w:t>
      </w:r>
      <w:proofErr w:type="spellStart"/>
      <w:r w:rsidRPr="00E67140">
        <w:rPr>
          <w:i/>
          <w:color w:val="000000"/>
          <w:sz w:val="28"/>
          <w:szCs w:val="28"/>
          <w:lang w:val="en-US"/>
        </w:rPr>
        <w:t>cosα</w:t>
      </w:r>
      <w:proofErr w:type="spellEnd"/>
      <w:r w:rsidRPr="00E67140">
        <w:rPr>
          <w:i/>
          <w:color w:val="000000"/>
          <w:sz w:val="28"/>
          <w:szCs w:val="28"/>
          <w:vertAlign w:val="subscript"/>
        </w:rPr>
        <w:t>А</w:t>
      </w:r>
      <w:r w:rsidRPr="00E67140">
        <w:rPr>
          <w:i/>
          <w:color w:val="000000"/>
          <w:sz w:val="28"/>
          <w:szCs w:val="28"/>
          <w:vertAlign w:val="subscript"/>
          <w:lang w:val="en-US"/>
        </w:rPr>
        <w:t>C</w:t>
      </w:r>
      <w:r w:rsidRPr="00E67140">
        <w:rPr>
          <w:color w:val="000000"/>
          <w:sz w:val="28"/>
          <w:szCs w:val="28"/>
          <w:lang w:val="en-US"/>
        </w:rPr>
        <w:sym w:font="Symbol" w:char="F0A2"/>
      </w:r>
      <w:r w:rsidRPr="00E67140">
        <w:rPr>
          <w:color w:val="000000"/>
          <w:sz w:val="28"/>
          <w:szCs w:val="28"/>
        </w:rPr>
        <w:t>;</w:t>
      </w:r>
    </w:p>
    <w:p w:rsidR="00EB34D6" w:rsidRPr="00E67140" w:rsidRDefault="00EB34D6" w:rsidP="00EB34D6">
      <w:pPr>
        <w:shd w:val="clear" w:color="auto" w:fill="FFFFFF"/>
        <w:ind w:firstLine="709"/>
        <w:jc w:val="both"/>
        <w:rPr>
          <w:i/>
          <w:sz w:val="28"/>
          <w:szCs w:val="28"/>
          <w:lang w:val="en-US"/>
        </w:rPr>
      </w:pPr>
      <w:r w:rsidRPr="00E67140">
        <w:rPr>
          <w:i/>
          <w:color w:val="000000"/>
          <w:sz w:val="28"/>
          <w:szCs w:val="28"/>
          <w:lang w:val="en-US"/>
        </w:rPr>
        <w:t>Y</w:t>
      </w:r>
      <w:r w:rsidRPr="00E67140">
        <w:rPr>
          <w:i/>
          <w:color w:val="000000"/>
          <w:sz w:val="28"/>
          <w:szCs w:val="28"/>
          <w:vertAlign w:val="subscript"/>
        </w:rPr>
        <w:t>С</w:t>
      </w:r>
      <w:r w:rsidRPr="00E67140">
        <w:rPr>
          <w:i/>
          <w:color w:val="000000"/>
          <w:sz w:val="28"/>
          <w:szCs w:val="28"/>
          <w:vertAlign w:val="subscript"/>
          <w:lang w:val="en-US"/>
        </w:rPr>
        <w:sym w:font="Symbol" w:char="F0A2"/>
      </w:r>
      <w:r w:rsidRPr="00E67140">
        <w:rPr>
          <w:i/>
          <w:color w:val="000000"/>
          <w:sz w:val="28"/>
          <w:szCs w:val="28"/>
          <w:lang w:val="en-US"/>
        </w:rPr>
        <w:t xml:space="preserve"> = Y</w:t>
      </w:r>
      <w:r w:rsidRPr="00E67140">
        <w:rPr>
          <w:i/>
          <w:color w:val="000000"/>
          <w:sz w:val="28"/>
          <w:szCs w:val="28"/>
          <w:vertAlign w:val="subscript"/>
          <w:lang w:val="en-US"/>
        </w:rPr>
        <w:t>C</w:t>
      </w:r>
      <w:r w:rsidRPr="00E67140">
        <w:rPr>
          <w:i/>
          <w:color w:val="000000"/>
          <w:sz w:val="28"/>
          <w:szCs w:val="28"/>
          <w:lang w:val="en-US"/>
        </w:rPr>
        <w:t xml:space="preserve"> + a sin </w:t>
      </w:r>
      <w:proofErr w:type="spellStart"/>
      <w:proofErr w:type="gramStart"/>
      <w:r w:rsidRPr="00E67140">
        <w:rPr>
          <w:i/>
          <w:color w:val="000000"/>
          <w:sz w:val="28"/>
          <w:szCs w:val="28"/>
          <w:lang w:val="en-US"/>
        </w:rPr>
        <w:t>α</w:t>
      </w:r>
      <w:r w:rsidRPr="00E67140">
        <w:rPr>
          <w:i/>
          <w:color w:val="000000"/>
          <w:sz w:val="28"/>
          <w:szCs w:val="28"/>
          <w:vertAlign w:val="subscript"/>
          <w:lang w:val="en-US"/>
        </w:rPr>
        <w:t>CB</w:t>
      </w:r>
      <w:proofErr w:type="spellEnd"/>
      <w:r w:rsidRPr="00E67140">
        <w:rPr>
          <w:i/>
          <w:color w:val="000000"/>
          <w:sz w:val="28"/>
          <w:szCs w:val="28"/>
          <w:vertAlign w:val="subscript"/>
          <w:lang w:val="en-US"/>
        </w:rPr>
        <w:t xml:space="preserve"> </w:t>
      </w:r>
      <w:r w:rsidRPr="00E67140">
        <w:rPr>
          <w:i/>
          <w:color w:val="000000"/>
          <w:sz w:val="28"/>
          <w:szCs w:val="28"/>
          <w:lang w:val="en-US"/>
        </w:rPr>
        <w:t xml:space="preserve"> +</w:t>
      </w:r>
      <w:proofErr w:type="gramEnd"/>
      <w:r w:rsidRPr="00E67140">
        <w:rPr>
          <w:i/>
          <w:color w:val="000000"/>
          <w:sz w:val="28"/>
          <w:szCs w:val="28"/>
          <w:lang w:val="en-US"/>
        </w:rPr>
        <w:t xml:space="preserve"> a' </w:t>
      </w:r>
      <w:proofErr w:type="spellStart"/>
      <w:r w:rsidRPr="00E67140">
        <w:rPr>
          <w:i/>
          <w:color w:val="000000"/>
          <w:sz w:val="28"/>
          <w:szCs w:val="28"/>
          <w:lang w:val="en-US"/>
        </w:rPr>
        <w:t>sinα</w:t>
      </w:r>
      <w:r w:rsidRPr="00E67140">
        <w:rPr>
          <w:i/>
          <w:color w:val="000000"/>
          <w:sz w:val="28"/>
          <w:szCs w:val="28"/>
          <w:vertAlign w:val="subscript"/>
          <w:lang w:val="en-US"/>
        </w:rPr>
        <w:t>BC</w:t>
      </w:r>
      <w:proofErr w:type="spellEnd"/>
      <w:r w:rsidRPr="00E67140">
        <w:rPr>
          <w:color w:val="000000"/>
          <w:sz w:val="28"/>
          <w:szCs w:val="28"/>
          <w:lang w:val="en-US"/>
        </w:rPr>
        <w:sym w:font="Symbol" w:char="F0A2"/>
      </w:r>
      <w:r w:rsidRPr="00E67140">
        <w:rPr>
          <w:color w:val="000000"/>
          <w:sz w:val="28"/>
          <w:szCs w:val="28"/>
          <w:lang w:val="en-US"/>
        </w:rPr>
        <w:t>;</w:t>
      </w:r>
      <w:r w:rsidRPr="002854FD">
        <w:rPr>
          <w:color w:val="000000"/>
          <w:sz w:val="28"/>
          <w:szCs w:val="28"/>
          <w:lang w:val="en-US"/>
        </w:rPr>
        <w:t xml:space="preserve">         </w:t>
      </w:r>
      <w:r w:rsidRPr="00E67140">
        <w:rPr>
          <w:i/>
          <w:color w:val="000000"/>
          <w:sz w:val="28"/>
          <w:szCs w:val="28"/>
          <w:lang w:val="en-US"/>
        </w:rPr>
        <w:t>Y</w:t>
      </w:r>
      <w:r w:rsidRPr="00E67140">
        <w:rPr>
          <w:i/>
          <w:color w:val="000000"/>
          <w:sz w:val="28"/>
          <w:szCs w:val="28"/>
          <w:vertAlign w:val="subscript"/>
        </w:rPr>
        <w:t>С</w:t>
      </w:r>
      <w:r w:rsidRPr="00E67140">
        <w:rPr>
          <w:i/>
          <w:color w:val="000000"/>
          <w:sz w:val="28"/>
          <w:szCs w:val="28"/>
          <w:vertAlign w:val="subscript"/>
          <w:lang w:val="en-US"/>
        </w:rPr>
        <w:sym w:font="Symbol" w:char="F0A2"/>
      </w:r>
      <w:r w:rsidRPr="00E67140">
        <w:rPr>
          <w:i/>
          <w:color w:val="000000"/>
          <w:sz w:val="28"/>
          <w:szCs w:val="28"/>
          <w:lang w:val="en-US"/>
        </w:rPr>
        <w:t xml:space="preserve"> = Y</w:t>
      </w:r>
      <w:r w:rsidRPr="00E67140">
        <w:rPr>
          <w:i/>
          <w:color w:val="000000"/>
          <w:sz w:val="28"/>
          <w:szCs w:val="28"/>
          <w:vertAlign w:val="subscript"/>
          <w:lang w:val="en-US"/>
        </w:rPr>
        <w:t>C</w:t>
      </w:r>
      <w:r w:rsidRPr="00E67140">
        <w:rPr>
          <w:i/>
          <w:color w:val="000000"/>
          <w:sz w:val="28"/>
          <w:szCs w:val="28"/>
          <w:lang w:val="en-US"/>
        </w:rPr>
        <w:t xml:space="preserve"> + </w:t>
      </w:r>
      <w:r w:rsidRPr="00E67140">
        <w:rPr>
          <w:i/>
          <w:color w:val="000000"/>
          <w:sz w:val="28"/>
          <w:szCs w:val="28"/>
        </w:rPr>
        <w:t>в</w:t>
      </w:r>
      <w:r w:rsidRPr="00E67140">
        <w:rPr>
          <w:i/>
          <w:color w:val="000000"/>
          <w:sz w:val="28"/>
          <w:szCs w:val="28"/>
          <w:lang w:val="en-US"/>
        </w:rPr>
        <w:t xml:space="preserve"> sin </w:t>
      </w:r>
      <w:proofErr w:type="spellStart"/>
      <w:r w:rsidRPr="00E67140">
        <w:rPr>
          <w:i/>
          <w:color w:val="000000"/>
          <w:sz w:val="28"/>
          <w:szCs w:val="28"/>
          <w:lang w:val="en-US"/>
        </w:rPr>
        <w:t>α</w:t>
      </w:r>
      <w:r w:rsidRPr="00E67140">
        <w:rPr>
          <w:i/>
          <w:color w:val="000000"/>
          <w:sz w:val="28"/>
          <w:szCs w:val="28"/>
          <w:vertAlign w:val="subscript"/>
          <w:lang w:val="en-US"/>
        </w:rPr>
        <w:t>C</w:t>
      </w:r>
      <w:proofErr w:type="spellEnd"/>
      <w:r w:rsidRPr="00E67140">
        <w:rPr>
          <w:i/>
          <w:color w:val="000000"/>
          <w:sz w:val="28"/>
          <w:szCs w:val="28"/>
          <w:vertAlign w:val="subscript"/>
        </w:rPr>
        <w:t>А</w:t>
      </w:r>
      <w:r w:rsidRPr="00E67140">
        <w:rPr>
          <w:i/>
          <w:color w:val="000000"/>
          <w:sz w:val="28"/>
          <w:szCs w:val="28"/>
          <w:vertAlign w:val="subscript"/>
          <w:lang w:val="en-US"/>
        </w:rPr>
        <w:t xml:space="preserve"> </w:t>
      </w:r>
      <w:r w:rsidRPr="00E67140">
        <w:rPr>
          <w:i/>
          <w:color w:val="000000"/>
          <w:sz w:val="28"/>
          <w:szCs w:val="28"/>
          <w:lang w:val="en-US"/>
        </w:rPr>
        <w:t xml:space="preserve"> + </w:t>
      </w:r>
      <w:r w:rsidRPr="00E67140">
        <w:rPr>
          <w:i/>
          <w:color w:val="000000"/>
          <w:sz w:val="28"/>
          <w:szCs w:val="28"/>
        </w:rPr>
        <w:t>в</w:t>
      </w:r>
      <w:r w:rsidRPr="00E67140">
        <w:rPr>
          <w:i/>
          <w:color w:val="000000"/>
          <w:sz w:val="28"/>
          <w:szCs w:val="28"/>
          <w:lang w:val="en-US"/>
        </w:rPr>
        <w:t xml:space="preserve">' </w:t>
      </w:r>
      <w:proofErr w:type="spellStart"/>
      <w:r w:rsidRPr="00E67140">
        <w:rPr>
          <w:i/>
          <w:color w:val="000000"/>
          <w:sz w:val="28"/>
          <w:szCs w:val="28"/>
          <w:lang w:val="en-US"/>
        </w:rPr>
        <w:t>sinα</w:t>
      </w:r>
      <w:proofErr w:type="spellEnd"/>
      <w:r w:rsidRPr="00E67140">
        <w:rPr>
          <w:i/>
          <w:color w:val="000000"/>
          <w:sz w:val="28"/>
          <w:szCs w:val="28"/>
          <w:vertAlign w:val="subscript"/>
        </w:rPr>
        <w:t>А</w:t>
      </w:r>
      <w:r w:rsidRPr="00E67140">
        <w:rPr>
          <w:i/>
          <w:color w:val="000000"/>
          <w:sz w:val="28"/>
          <w:szCs w:val="28"/>
          <w:vertAlign w:val="subscript"/>
          <w:lang w:val="en-US"/>
        </w:rPr>
        <w:t>C</w:t>
      </w:r>
      <w:r w:rsidRPr="00E67140">
        <w:rPr>
          <w:color w:val="000000"/>
          <w:sz w:val="28"/>
          <w:szCs w:val="28"/>
          <w:lang w:val="en-US"/>
        </w:rPr>
        <w:sym w:font="Symbol" w:char="F0A2"/>
      </w:r>
      <w:r w:rsidRPr="00E67140">
        <w:rPr>
          <w:color w:val="000000"/>
          <w:sz w:val="28"/>
          <w:szCs w:val="28"/>
          <w:lang w:val="en-US"/>
        </w:rPr>
        <w:t>.</w:t>
      </w:r>
    </w:p>
    <w:p w:rsidR="00EB34D6" w:rsidRPr="002854FD" w:rsidRDefault="00EB34D6" w:rsidP="00EB34D6">
      <w:pPr>
        <w:shd w:val="clear" w:color="auto" w:fill="FFFFFF"/>
        <w:ind w:firstLine="709"/>
        <w:jc w:val="both"/>
        <w:rPr>
          <w:color w:val="000000"/>
          <w:sz w:val="28"/>
          <w:szCs w:val="28"/>
          <w:lang w:val="en-US"/>
        </w:rPr>
      </w:pPr>
    </w:p>
    <w:p w:rsidR="00EB34D6" w:rsidRPr="00E67140" w:rsidRDefault="00EB34D6" w:rsidP="00EB34D6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E67140">
        <w:rPr>
          <w:color w:val="000000"/>
          <w:sz w:val="28"/>
          <w:szCs w:val="28"/>
        </w:rPr>
        <w:t>Равенство координат точки</w:t>
      </w:r>
      <w:proofErr w:type="gramStart"/>
      <w:r w:rsidRPr="00E67140">
        <w:rPr>
          <w:color w:val="000000"/>
          <w:sz w:val="28"/>
          <w:szCs w:val="28"/>
        </w:rPr>
        <w:t xml:space="preserve"> </w:t>
      </w:r>
      <w:r w:rsidRPr="00E67140">
        <w:rPr>
          <w:i/>
          <w:color w:val="000000"/>
          <w:sz w:val="28"/>
          <w:szCs w:val="28"/>
        </w:rPr>
        <w:t>С</w:t>
      </w:r>
      <w:proofErr w:type="gramEnd"/>
      <w:r w:rsidRPr="00E67140">
        <w:rPr>
          <w:color w:val="000000"/>
          <w:sz w:val="28"/>
          <w:szCs w:val="28"/>
        </w:rPr>
        <w:t>, вычисленных дважды (через отвесы А и В), свидетельствует об отсутствии ошибок в процессе вычисления.</w:t>
      </w:r>
    </w:p>
    <w:p w:rsidR="00EB34D6" w:rsidRPr="00E67140" w:rsidRDefault="00EB34D6" w:rsidP="00EB34D6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E67140">
        <w:rPr>
          <w:color w:val="000000"/>
          <w:sz w:val="28"/>
          <w:szCs w:val="28"/>
        </w:rPr>
        <w:t>В Приложении 4 приведены исходные данные по 24 вариантам.</w:t>
      </w:r>
    </w:p>
    <w:p w:rsidR="00EB34D6" w:rsidRPr="00E67140" w:rsidRDefault="00EB34D6" w:rsidP="00EB34D6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E67140">
        <w:rPr>
          <w:color w:val="000000"/>
          <w:sz w:val="28"/>
          <w:szCs w:val="28"/>
        </w:rPr>
        <w:t>Для упрощения и формализации вычислений ориентировки ствола способом треугольника маркшейдера используют  приведенную в Приложении 5 форму, которая вычисляется дважды отдельно для поверхностного и подземного треугольника. В ней кроме решения треугольников производится анализ точности.</w:t>
      </w:r>
    </w:p>
    <w:p w:rsidR="00EB34D6" w:rsidRPr="00E67140" w:rsidRDefault="00EB34D6" w:rsidP="00EB34D6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E67140">
        <w:rPr>
          <w:color w:val="000000"/>
          <w:sz w:val="28"/>
          <w:szCs w:val="28"/>
        </w:rPr>
        <w:t>Номера в первой позиции таблиц указывают порядок вычисления.</w:t>
      </w:r>
    </w:p>
    <w:p w:rsidR="00EB34D6" w:rsidRPr="00E67140" w:rsidRDefault="00EB34D6" w:rsidP="00EB34D6">
      <w:pPr>
        <w:shd w:val="clear" w:color="auto" w:fill="FFFFFF"/>
        <w:ind w:firstLine="709"/>
        <w:jc w:val="both"/>
        <w:rPr>
          <w:sz w:val="28"/>
          <w:szCs w:val="28"/>
        </w:rPr>
      </w:pPr>
      <w:r w:rsidRPr="00E67140">
        <w:rPr>
          <w:color w:val="000000"/>
          <w:sz w:val="28"/>
          <w:szCs w:val="28"/>
        </w:rPr>
        <w:t>В Приложении 6 приведен пример решения одного из соединительных треугольников.</w:t>
      </w:r>
    </w:p>
    <w:p w:rsidR="004A287A" w:rsidRDefault="004A287A"/>
    <w:sectPr w:rsidR="004A287A" w:rsidSect="004A28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EB34D6"/>
    <w:rsid w:val="004A287A"/>
    <w:rsid w:val="00EB34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34D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theme" Target="theme/theme1.xml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547</Words>
  <Characters>3121</Characters>
  <Application>Microsoft Office Word</Application>
  <DocSecurity>0</DocSecurity>
  <Lines>26</Lines>
  <Paragraphs>7</Paragraphs>
  <ScaleCrop>false</ScaleCrop>
  <Company>RePack by SPecialiST</Company>
  <LinksUpToDate>false</LinksUpToDate>
  <CharactersWithSpaces>3661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2020-03-19T13:03:00Z</dcterms:created>
  <dcterms:modified xsi:type="dcterms:W3CDTF">2020-03-19T13:03:00Z</dcterms:modified>
</cp:coreProperties>
</file>